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62" w:rsidRPr="00A93906" w:rsidRDefault="009B5D25">
      <w:pPr>
        <w:rPr>
          <w:rFonts w:ascii="Arial Rounded MT Bold" w:hAnsi="Arial Rounded MT Bold"/>
          <w:sz w:val="18"/>
        </w:rPr>
      </w:pPr>
      <w:r w:rsidRPr="00A93906">
        <w:rPr>
          <w:rFonts w:ascii="Arial Rounded MT Bold" w:hAnsi="Arial Rounded MT Bold"/>
          <w:b/>
          <w:color w:val="548DD4" w:themeColor="text2" w:themeTint="99"/>
          <w:sz w:val="24"/>
        </w:rPr>
        <w:t>Sexual Assa</w:t>
      </w:r>
      <w:r w:rsidR="00D65274">
        <w:rPr>
          <w:rFonts w:ascii="Arial Rounded MT Bold" w:hAnsi="Arial Rounded MT Bold"/>
          <w:b/>
          <w:color w:val="548DD4" w:themeColor="text2" w:themeTint="99"/>
          <w:sz w:val="24"/>
        </w:rPr>
        <w:t xml:space="preserve">ult, Dating Violence, Domestic </w:t>
      </w:r>
      <w:r w:rsidRPr="00A93906">
        <w:rPr>
          <w:rFonts w:ascii="Arial Rounded MT Bold" w:hAnsi="Arial Rounded MT Bold"/>
          <w:b/>
          <w:color w:val="548DD4" w:themeColor="text2" w:themeTint="99"/>
          <w:sz w:val="24"/>
        </w:rPr>
        <w:t xml:space="preserve">Violence and Stalking </w:t>
      </w:r>
      <w:r w:rsidR="00EE138D">
        <w:rPr>
          <w:rFonts w:ascii="Arial Rounded MT Bold" w:hAnsi="Arial Rounded MT Bold"/>
          <w:b/>
          <w:sz w:val="24"/>
        </w:rPr>
        <w:t>TELL SOMEONE!</w:t>
      </w:r>
    </w:p>
    <w:p w:rsidR="009B5D25" w:rsidRPr="008A4436" w:rsidRDefault="009B5D25" w:rsidP="009B5D25">
      <w:pPr>
        <w:rPr>
          <w:rFonts w:ascii="Times New Roman" w:hAnsi="Times New Roman" w:cs="Times New Roman"/>
          <w:sz w:val="20"/>
        </w:rPr>
      </w:pPr>
      <w:r w:rsidRPr="008A4436">
        <w:rPr>
          <w:rFonts w:ascii="Times New Roman" w:hAnsi="Times New Roman" w:cs="Times New Roman"/>
          <w:b/>
          <w:sz w:val="20"/>
        </w:rPr>
        <w:t>You ARE NOT ALONE</w:t>
      </w:r>
      <w:r w:rsidRPr="008A4436">
        <w:rPr>
          <w:rFonts w:ascii="Times New Roman" w:hAnsi="Times New Roman" w:cs="Times New Roman"/>
          <w:sz w:val="20"/>
        </w:rPr>
        <w:t>: According to a 2011 nationwide survey, one in five women and one in seven men will be</w:t>
      </w:r>
      <w:r w:rsidR="00441DCA">
        <w:rPr>
          <w:rFonts w:ascii="Times New Roman" w:hAnsi="Times New Roman" w:cs="Times New Roman"/>
          <w:sz w:val="20"/>
        </w:rPr>
        <w:t xml:space="preserve"> stalked or assaulted.</w:t>
      </w:r>
    </w:p>
    <w:p w:rsidR="009B5D25" w:rsidRPr="008A4436" w:rsidRDefault="009B5D25" w:rsidP="009B5D25">
      <w:pPr>
        <w:rPr>
          <w:rFonts w:ascii="Times New Roman" w:hAnsi="Times New Roman" w:cs="Times New Roman"/>
          <w:sz w:val="20"/>
        </w:rPr>
      </w:pPr>
      <w:r w:rsidRPr="008A4436">
        <w:rPr>
          <w:rFonts w:ascii="Times New Roman" w:hAnsi="Times New Roman" w:cs="Times New Roman"/>
          <w:b/>
          <w:sz w:val="20"/>
        </w:rPr>
        <w:t>You ARE NOT GOING CRAZY:</w:t>
      </w:r>
      <w:r w:rsidR="00441DCA">
        <w:rPr>
          <w:rFonts w:ascii="Times New Roman" w:hAnsi="Times New Roman" w:cs="Times New Roman"/>
          <w:b/>
          <w:sz w:val="20"/>
        </w:rPr>
        <w:t xml:space="preserve"> </w:t>
      </w:r>
      <w:r w:rsidRPr="008A4436">
        <w:rPr>
          <w:rFonts w:ascii="Times New Roman" w:hAnsi="Times New Roman" w:cs="Times New Roman"/>
          <w:sz w:val="20"/>
        </w:rPr>
        <w:t xml:space="preserve"> Sexual abuse survivors often feel alone and powerless. Guilt, shame and fear are common feelings.</w:t>
      </w:r>
    </w:p>
    <w:p w:rsidR="009B5D25" w:rsidRPr="008A4436" w:rsidRDefault="00A93906" w:rsidP="009B5D25">
      <w:pPr>
        <w:rPr>
          <w:rFonts w:ascii="Times New Roman" w:hAnsi="Times New Roman" w:cs="Times New Roman"/>
          <w:sz w:val="20"/>
        </w:rPr>
      </w:pPr>
      <w:r w:rsidRPr="008A4436">
        <w:rPr>
          <w:rFonts w:ascii="Times New Roman" w:hAnsi="Times New Roman" w:cs="Times New Roman"/>
          <w:b/>
          <w:sz w:val="20"/>
        </w:rPr>
        <w:t>HEALING IS POSSIBLE</w:t>
      </w:r>
      <w:r w:rsidR="009B5D25" w:rsidRPr="008A4436">
        <w:rPr>
          <w:rFonts w:ascii="Times New Roman" w:hAnsi="Times New Roman" w:cs="Times New Roman"/>
          <w:sz w:val="20"/>
        </w:rPr>
        <w:t>: Recovery takes time, but there are a number of things that can help.</w:t>
      </w:r>
    </w:p>
    <w:p w:rsidR="009B5D25" w:rsidRPr="008A4436" w:rsidRDefault="008A4436" w:rsidP="00EE138D">
      <w:pPr>
        <w:pStyle w:val="Heading1"/>
        <w:spacing w:after="0" w:line="240" w:lineRule="auto"/>
        <w:rPr>
          <w:rFonts w:ascii="Arial Rounded MT Bold" w:hAnsi="Arial Rounded MT Bold"/>
        </w:rPr>
      </w:pPr>
      <w:r w:rsidRPr="008A4436">
        <w:rPr>
          <w:rFonts w:ascii="Arial Rounded MT Bold" w:hAnsi="Arial Rounded MT Bold"/>
        </w:rPr>
        <w:t xml:space="preserve">IF YOU </w:t>
      </w:r>
      <w:r w:rsidR="009B5D25" w:rsidRPr="008A4436">
        <w:rPr>
          <w:rFonts w:ascii="Arial Rounded MT Bold" w:hAnsi="Arial Rounded MT Bold"/>
        </w:rPr>
        <w:t xml:space="preserve">ARE HURT </w:t>
      </w:r>
    </w:p>
    <w:p w:rsidR="00A93906" w:rsidRPr="008A4436" w:rsidRDefault="00A93906" w:rsidP="00EE13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8A4436">
        <w:rPr>
          <w:rFonts w:ascii="Times New Roman" w:hAnsi="Times New Roman" w:cs="Times New Roman"/>
          <w:sz w:val="20"/>
        </w:rPr>
        <w:t>Call 9-1-1.</w:t>
      </w:r>
      <w:r w:rsidR="00D65274">
        <w:rPr>
          <w:rFonts w:ascii="Times New Roman" w:hAnsi="Times New Roman" w:cs="Times New Roman"/>
          <w:sz w:val="20"/>
        </w:rPr>
        <w:t xml:space="preserve">  Or go to a hospital.</w:t>
      </w:r>
    </w:p>
    <w:p w:rsidR="009B5D25" w:rsidRPr="008A4436" w:rsidRDefault="009B5D25" w:rsidP="00EE13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8A4436">
        <w:rPr>
          <w:rFonts w:ascii="Times New Roman" w:hAnsi="Times New Roman" w:cs="Times New Roman"/>
          <w:sz w:val="20"/>
        </w:rPr>
        <w:t xml:space="preserve">Preserve evidence. </w:t>
      </w:r>
    </w:p>
    <w:p w:rsidR="009B5D25" w:rsidRPr="008A4436" w:rsidRDefault="009B5D25" w:rsidP="00EE13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8A4436">
        <w:rPr>
          <w:rFonts w:ascii="Times New Roman" w:hAnsi="Times New Roman" w:cs="Times New Roman"/>
          <w:sz w:val="20"/>
        </w:rPr>
        <w:t>Keep torn or b</w:t>
      </w:r>
      <w:r w:rsidR="00A93906" w:rsidRPr="008A4436">
        <w:rPr>
          <w:rFonts w:ascii="Times New Roman" w:hAnsi="Times New Roman" w:cs="Times New Roman"/>
          <w:sz w:val="20"/>
        </w:rPr>
        <w:t xml:space="preserve">loodied clothing and go to the </w:t>
      </w:r>
      <w:r w:rsidRPr="008A4436">
        <w:rPr>
          <w:rFonts w:ascii="Times New Roman" w:hAnsi="Times New Roman" w:cs="Times New Roman"/>
          <w:sz w:val="20"/>
        </w:rPr>
        <w:t xml:space="preserve">hospital emergency department for treatment. </w:t>
      </w:r>
    </w:p>
    <w:p w:rsidR="009B5D25" w:rsidRPr="008A4436" w:rsidRDefault="009B5D25" w:rsidP="00EE13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8A4436">
        <w:rPr>
          <w:rFonts w:ascii="Times New Roman" w:hAnsi="Times New Roman" w:cs="Times New Roman"/>
          <w:sz w:val="20"/>
        </w:rPr>
        <w:t xml:space="preserve">Do not bathe or wash. </w:t>
      </w:r>
    </w:p>
    <w:p w:rsidR="009B5D25" w:rsidRDefault="009B5D25" w:rsidP="00EE138D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0"/>
        </w:rPr>
      </w:pPr>
      <w:r w:rsidRPr="008A4436">
        <w:rPr>
          <w:rFonts w:ascii="Times New Roman" w:hAnsi="Times New Roman" w:cs="Times New Roman"/>
          <w:sz w:val="20"/>
        </w:rPr>
        <w:t>Ask someone to photograph your injuries.</w:t>
      </w:r>
    </w:p>
    <w:p w:rsidR="00441DCA" w:rsidRDefault="00441DCA" w:rsidP="00EE138D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Seek Counseling. </w:t>
      </w:r>
    </w:p>
    <w:p w:rsidR="00914750" w:rsidRDefault="00441DCA" w:rsidP="00441DCA">
      <w:pPr>
        <w:spacing w:after="0" w:line="240" w:lineRule="auto"/>
        <w:rPr>
          <w:rFonts w:ascii="Arial Rounded MT Bold" w:hAnsi="Arial Rounded MT Bold"/>
          <w:b/>
          <w:color w:val="548DD4" w:themeColor="text2" w:themeTint="99"/>
          <w:sz w:val="20"/>
        </w:rPr>
      </w:pPr>
      <w:r>
        <w:rPr>
          <w:rFonts w:ascii="Arial Rounded MT Bold" w:hAnsi="Arial Rounded MT Bold"/>
          <w:b/>
          <w:color w:val="548DD4" w:themeColor="text2" w:themeTint="99"/>
          <w:sz w:val="20"/>
        </w:rPr>
        <w:t>REPORT &amp; SEEK AN ADVOCATE</w:t>
      </w:r>
    </w:p>
    <w:p w:rsidR="00441DCA" w:rsidRDefault="00441DCA" w:rsidP="00441DCA">
      <w:pPr>
        <w:spacing w:after="0" w:line="240" w:lineRule="auto"/>
        <w:rPr>
          <w:rFonts w:ascii="Arial Rounded MT Bold" w:hAnsi="Arial Rounded MT Bold"/>
          <w:b/>
          <w:color w:val="548DD4" w:themeColor="text2" w:themeTint="99"/>
          <w:sz w:val="20"/>
        </w:rPr>
      </w:pPr>
      <w:r>
        <w:rPr>
          <w:rFonts w:ascii="Arial Rounded MT Bold" w:hAnsi="Arial Rounded MT Bold"/>
          <w:b/>
          <w:color w:val="548DD4" w:themeColor="text2" w:themeTint="99"/>
          <w:sz w:val="20"/>
        </w:rPr>
        <w:t>See Back Panel or Ask at LBCC.</w:t>
      </w:r>
    </w:p>
    <w:p w:rsidR="00441DCA" w:rsidRPr="00441DCA" w:rsidRDefault="00D77F90" w:rsidP="00441DCA">
      <w:pPr>
        <w:spacing w:after="240" w:line="240" w:lineRule="auto"/>
        <w:rPr>
          <w:rFonts w:ascii="Arial Rounded MT Bold" w:hAnsi="Arial Rounded MT Bold"/>
          <w:b/>
          <w:color w:val="548DD4" w:themeColor="text2" w:themeTint="99"/>
          <w:sz w:val="20"/>
        </w:rPr>
      </w:pPr>
      <w:r w:rsidRPr="008A4436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55729366" wp14:editId="278D80D5">
            <wp:simplePos x="0" y="0"/>
            <wp:positionH relativeFrom="column">
              <wp:posOffset>1270</wp:posOffset>
            </wp:positionH>
            <wp:positionV relativeFrom="paragraph">
              <wp:posOffset>278830</wp:posOffset>
            </wp:positionV>
            <wp:extent cx="267017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20" y="21365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08"/>
                    <a:stretch/>
                  </pic:blipFill>
                  <pic:spPr bwMode="auto">
                    <a:xfrm>
                      <a:off x="0" y="0"/>
                      <a:ext cx="2670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38D" w:rsidRDefault="00EE138D" w:rsidP="00EE138D">
      <w:pPr>
        <w:pStyle w:val="BodyText"/>
        <w:spacing w:after="0" w:line="240" w:lineRule="auto"/>
        <w:rPr>
          <w:rFonts w:ascii="Arial Rounded MT Bold" w:hAnsi="Arial Rounded MT Bold"/>
          <w:b/>
          <w:color w:val="548DD4" w:themeColor="text2" w:themeTint="99"/>
          <w:u w:val="none"/>
        </w:rPr>
      </w:pPr>
    </w:p>
    <w:p w:rsidR="00441DCA" w:rsidRDefault="00441DCA" w:rsidP="00EE138D">
      <w:pPr>
        <w:pStyle w:val="BodyText"/>
        <w:spacing w:after="0" w:line="240" w:lineRule="auto"/>
        <w:rPr>
          <w:rFonts w:ascii="Arial Rounded MT Bold" w:hAnsi="Arial Rounded MT Bold"/>
          <w:b/>
          <w:color w:val="548DD4" w:themeColor="text2" w:themeTint="99"/>
          <w:u w:val="none"/>
        </w:rPr>
      </w:pPr>
    </w:p>
    <w:p w:rsidR="00441DCA" w:rsidRDefault="00441DCA" w:rsidP="00EE138D">
      <w:pPr>
        <w:pStyle w:val="BodyText"/>
        <w:spacing w:after="0" w:line="240" w:lineRule="auto"/>
        <w:rPr>
          <w:rFonts w:ascii="Arial Rounded MT Bold" w:hAnsi="Arial Rounded MT Bold"/>
          <w:b/>
          <w:color w:val="548DD4" w:themeColor="text2" w:themeTint="99"/>
          <w:u w:val="none"/>
        </w:rPr>
      </w:pPr>
    </w:p>
    <w:p w:rsidR="00EE138D" w:rsidRPr="008A4436" w:rsidRDefault="00D77F90" w:rsidP="00EE138D">
      <w:pPr>
        <w:pStyle w:val="BodyText"/>
        <w:spacing w:after="0" w:line="240" w:lineRule="auto"/>
        <w:rPr>
          <w:rFonts w:ascii="Arial Rounded MT Bold" w:hAnsi="Arial Rounded MT Bold"/>
          <w:b/>
          <w:color w:val="548DD4" w:themeColor="text2" w:themeTint="99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BA427EB" wp14:editId="739C2F05">
                <wp:simplePos x="0" y="0"/>
                <wp:positionH relativeFrom="column">
                  <wp:posOffset>2653512</wp:posOffset>
                </wp:positionH>
                <wp:positionV relativeFrom="paragraph">
                  <wp:posOffset>-108998</wp:posOffset>
                </wp:positionV>
                <wp:extent cx="3438525" cy="77724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772400"/>
                        </a:xfrm>
                        <a:prstGeom prst="rect">
                          <a:avLst/>
                        </a:prstGeom>
                        <a:solidFill>
                          <a:srgbClr val="E7EC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A428E" id="Rectangle 5" o:spid="_x0000_s1026" style="position:absolute;margin-left:208.95pt;margin-top:-8.6pt;width:270.75pt;height:612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" fillcolor="#e7ec20" stroked="f" strokeweight="2pt"/>
            </w:pict>
          </mc:Fallback>
        </mc:AlternateContent>
      </w:r>
      <w:r w:rsidR="00EE138D" w:rsidRPr="008A4436">
        <w:rPr>
          <w:rFonts w:ascii="Arial Rounded MT Bold" w:hAnsi="Arial Rounded MT Bold"/>
          <w:b/>
          <w:color w:val="548DD4" w:themeColor="text2" w:themeTint="99"/>
          <w:u w:val="none"/>
        </w:rPr>
        <w:t>BYSTANDER INTERVENTION</w:t>
      </w:r>
    </w:p>
    <w:p w:rsidR="00EE138D" w:rsidRPr="008A4436" w:rsidRDefault="00EE138D" w:rsidP="00EE138D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 xml:space="preserve">Never put yourself in a dangerous situation. Do not try to mediate.  </w:t>
      </w:r>
    </w:p>
    <w:p w:rsidR="00EE138D" w:rsidRPr="008A4436" w:rsidRDefault="00EE138D" w:rsidP="00EE138D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>Call 9</w:t>
      </w:r>
      <w:r>
        <w:rPr>
          <w:rFonts w:ascii="Times New Roman" w:hAnsi="Times New Roman" w:cs="Times New Roman"/>
          <w:u w:val="none"/>
        </w:rPr>
        <w:t>1</w:t>
      </w:r>
      <w:r w:rsidRPr="008A4436">
        <w:rPr>
          <w:rFonts w:ascii="Times New Roman" w:hAnsi="Times New Roman" w:cs="Times New Roman"/>
          <w:u w:val="none"/>
        </w:rPr>
        <w:t>1 or the LB</w:t>
      </w:r>
      <w:r>
        <w:rPr>
          <w:rFonts w:ascii="Times New Roman" w:hAnsi="Times New Roman" w:cs="Times New Roman"/>
          <w:u w:val="none"/>
        </w:rPr>
        <w:t xml:space="preserve">CC emergency line </w:t>
      </w:r>
      <w:r w:rsidRPr="008A4436">
        <w:rPr>
          <w:rFonts w:ascii="Times New Roman" w:hAnsi="Times New Roman" w:cs="Times New Roman"/>
          <w:u w:val="none"/>
        </w:rPr>
        <w:t xml:space="preserve">(541-926-6855) if you witness an assault on campus. </w:t>
      </w:r>
    </w:p>
    <w:p w:rsidR="00EE138D" w:rsidRPr="008A4436" w:rsidRDefault="00EE138D" w:rsidP="00EE138D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 xml:space="preserve">Encourage friends to report abuse. Be supportive, don’t judge.  </w:t>
      </w:r>
    </w:p>
    <w:p w:rsidR="00EE138D" w:rsidRPr="008A4436" w:rsidRDefault="00EE138D" w:rsidP="00EE138D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 xml:space="preserve">Most victims know their assailant.  </w:t>
      </w:r>
    </w:p>
    <w:p w:rsidR="00EE138D" w:rsidRPr="008A4436" w:rsidRDefault="00EE138D" w:rsidP="00EE138D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 xml:space="preserve">Know that shame and guilt are normal reactions of assault victims.  </w:t>
      </w:r>
    </w:p>
    <w:p w:rsidR="00EE138D" w:rsidRDefault="00EE138D" w:rsidP="00EE138D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>Reporting the situation can prevent others from becoming victims.</w:t>
      </w:r>
    </w:p>
    <w:p w:rsidR="00EE138D" w:rsidRDefault="00EE138D" w:rsidP="00914750">
      <w:pPr>
        <w:pStyle w:val="Heading2"/>
        <w:spacing w:after="0" w:line="240" w:lineRule="auto"/>
        <w:rPr>
          <w:sz w:val="20"/>
        </w:rPr>
      </w:pPr>
    </w:p>
    <w:p w:rsidR="00A93906" w:rsidRPr="008A4436" w:rsidRDefault="004D2D99" w:rsidP="00914750">
      <w:pPr>
        <w:pStyle w:val="Heading2"/>
        <w:spacing w:after="0" w:line="240" w:lineRule="auto"/>
        <w:rPr>
          <w:sz w:val="20"/>
        </w:rPr>
      </w:pPr>
      <w:r>
        <w:rPr>
          <w:sz w:val="20"/>
        </w:rPr>
        <w:t>FIGHT BACK</w:t>
      </w:r>
    </w:p>
    <w:p w:rsidR="00A93906" w:rsidRPr="008A4436" w:rsidRDefault="00A93906" w:rsidP="00914750">
      <w:pPr>
        <w:pStyle w:val="BodyText2"/>
        <w:spacing w:after="0"/>
        <w:rPr>
          <w:rFonts w:ascii="Times New Roman" w:hAnsi="Times New Roman" w:cs="Times New Roman"/>
        </w:rPr>
      </w:pPr>
      <w:r w:rsidRPr="008A4436">
        <w:rPr>
          <w:rFonts w:ascii="Times New Roman" w:hAnsi="Times New Roman" w:cs="Times New Roman"/>
        </w:rPr>
        <w:t xml:space="preserve">Because each situation is different, no one can list actions that are guaranteed to protect against acquaintance or stranger rape. But there are some tactics to think about. </w:t>
      </w:r>
    </w:p>
    <w:p w:rsidR="00A93906" w:rsidRPr="008A4436" w:rsidRDefault="00A93906" w:rsidP="008A4436">
      <w:pPr>
        <w:pStyle w:val="BodyText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A4436">
        <w:rPr>
          <w:rFonts w:ascii="Times New Roman" w:hAnsi="Times New Roman" w:cs="Times New Roman"/>
        </w:rPr>
        <w:t xml:space="preserve">Talk, stall for time and assess your situation. Do not go with an attacker. </w:t>
      </w:r>
    </w:p>
    <w:p w:rsidR="004D2D99" w:rsidRPr="00EE138D" w:rsidRDefault="00A93906" w:rsidP="004D2D99">
      <w:pPr>
        <w:pStyle w:val="BodyText"/>
        <w:numPr>
          <w:ilvl w:val="0"/>
          <w:numId w:val="2"/>
        </w:numPr>
        <w:spacing w:after="0" w:line="240" w:lineRule="auto"/>
        <w:rPr>
          <w:rFonts w:ascii="Arial Rounded MT Bold" w:hAnsi="Arial Rounded MT Bold"/>
          <w:sz w:val="16"/>
          <w:u w:val="none"/>
        </w:rPr>
      </w:pPr>
      <w:r w:rsidRPr="008A4436">
        <w:rPr>
          <w:rFonts w:ascii="Times New Roman" w:hAnsi="Times New Roman" w:cs="Times New Roman"/>
          <w:u w:val="none"/>
        </w:rPr>
        <w:t>Try to escape. Be rude! Scream! Yell! Kick! Fight! Run! Act crazy! Yell "Fire!"</w:t>
      </w:r>
      <w:r w:rsidR="008A4436" w:rsidRPr="008A4436">
        <w:rPr>
          <w:rFonts w:ascii="Times New Roman" w:hAnsi="Times New Roman" w:cs="Times New Roman"/>
          <w:u w:val="none"/>
        </w:rPr>
        <w:br/>
      </w:r>
    </w:p>
    <w:p w:rsidR="008A4436" w:rsidRPr="008A4436" w:rsidRDefault="008A4436" w:rsidP="008A4436">
      <w:pPr>
        <w:pStyle w:val="BodyText"/>
        <w:spacing w:after="0" w:line="240" w:lineRule="auto"/>
        <w:rPr>
          <w:rFonts w:ascii="Arial Rounded MT Bold" w:hAnsi="Arial Rounded MT Bold"/>
          <w:b/>
          <w:color w:val="548DD4" w:themeColor="text2" w:themeTint="99"/>
          <w:u w:val="none"/>
        </w:rPr>
      </w:pPr>
      <w:r w:rsidRPr="008A4436">
        <w:rPr>
          <w:rFonts w:ascii="Arial Rounded MT Bold" w:hAnsi="Arial Rounded MT Bold"/>
          <w:b/>
          <w:color w:val="548DD4" w:themeColor="text2" w:themeTint="99"/>
          <w:u w:val="none"/>
        </w:rPr>
        <w:t xml:space="preserve">PREVENTION </w:t>
      </w:r>
    </w:p>
    <w:p w:rsidR="008A4436" w:rsidRPr="008A4436" w:rsidRDefault="004D2D99" w:rsidP="004D2D99">
      <w:pPr>
        <w:pStyle w:val="BodyTex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S</w:t>
      </w:r>
      <w:r w:rsidR="008A4436" w:rsidRPr="008A4436">
        <w:rPr>
          <w:rFonts w:ascii="Times New Roman" w:hAnsi="Times New Roman" w:cs="Times New Roman"/>
          <w:u w:val="none"/>
        </w:rPr>
        <w:t>afe walk services at 541-926-6855 (24 hours).</w:t>
      </w:r>
    </w:p>
    <w:p w:rsidR="008A4436" w:rsidRPr="008A4436" w:rsidRDefault="008A4436" w:rsidP="004D2D99">
      <w:pPr>
        <w:pStyle w:val="BodyTex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 xml:space="preserve">Avoid traveling alone at night. </w:t>
      </w:r>
    </w:p>
    <w:p w:rsidR="008A4436" w:rsidRPr="008A4436" w:rsidRDefault="008A4436" w:rsidP="004D2D99">
      <w:pPr>
        <w:pStyle w:val="BodyTex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 xml:space="preserve">Remember the location of </w:t>
      </w:r>
      <w:r w:rsidR="004D2D99">
        <w:rPr>
          <w:rFonts w:ascii="Times New Roman" w:hAnsi="Times New Roman" w:cs="Times New Roman"/>
          <w:u w:val="none"/>
        </w:rPr>
        <w:t>security</w:t>
      </w:r>
      <w:r w:rsidRPr="008A4436">
        <w:rPr>
          <w:rFonts w:ascii="Times New Roman" w:hAnsi="Times New Roman" w:cs="Times New Roman"/>
          <w:u w:val="none"/>
        </w:rPr>
        <w:t xml:space="preserve"> phones on campus. </w:t>
      </w:r>
    </w:p>
    <w:p w:rsidR="008A4436" w:rsidRPr="008A4436" w:rsidRDefault="008A4436" w:rsidP="004D2D99">
      <w:pPr>
        <w:pStyle w:val="BodyTex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 xml:space="preserve">Use the "buddy system" </w:t>
      </w:r>
    </w:p>
    <w:p w:rsidR="008A4436" w:rsidRPr="008A4436" w:rsidRDefault="008A4436" w:rsidP="004D2D99">
      <w:pPr>
        <w:pStyle w:val="BodyTex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>Report all suspicious persons, vehicles and activities to LBCC Public Safety.</w:t>
      </w:r>
    </w:p>
    <w:p w:rsidR="008A4436" w:rsidRPr="008A4436" w:rsidRDefault="008A4436" w:rsidP="004D2D99">
      <w:pPr>
        <w:pStyle w:val="BodyTex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 xml:space="preserve">If you are on an elevator with someone who makes you feel uneasy, get off. </w:t>
      </w:r>
    </w:p>
    <w:p w:rsidR="008A4436" w:rsidRPr="008A4436" w:rsidRDefault="008A4436" w:rsidP="004D2D99">
      <w:pPr>
        <w:pStyle w:val="BodyTex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 xml:space="preserve">Trust your instincts. If you think something’s not quite right, </w:t>
      </w:r>
      <w:r w:rsidR="00914750">
        <w:rPr>
          <w:rFonts w:ascii="Times New Roman" w:hAnsi="Times New Roman" w:cs="Times New Roman"/>
          <w:u w:val="none"/>
        </w:rPr>
        <w:t>go</w:t>
      </w:r>
      <w:r w:rsidRPr="008A4436">
        <w:rPr>
          <w:rFonts w:ascii="Times New Roman" w:hAnsi="Times New Roman" w:cs="Times New Roman"/>
          <w:u w:val="none"/>
        </w:rPr>
        <w:t xml:space="preserve"> where there are other people. </w:t>
      </w:r>
    </w:p>
    <w:p w:rsidR="008A4436" w:rsidRPr="008A4436" w:rsidRDefault="008A4436" w:rsidP="004D2D99">
      <w:pPr>
        <w:pStyle w:val="BodyTex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>Always watch your drink</w:t>
      </w:r>
      <w:r w:rsidR="00914750">
        <w:rPr>
          <w:rFonts w:ascii="Times New Roman" w:hAnsi="Times New Roman" w:cs="Times New Roman"/>
          <w:u w:val="none"/>
        </w:rPr>
        <w:t>,</w:t>
      </w:r>
      <w:r w:rsidRPr="008A4436">
        <w:rPr>
          <w:rFonts w:ascii="Times New Roman" w:hAnsi="Times New Roman" w:cs="Times New Roman"/>
          <w:u w:val="none"/>
        </w:rPr>
        <w:t xml:space="preserve"> do not accept beverage</w:t>
      </w:r>
      <w:r w:rsidR="004D2D99">
        <w:rPr>
          <w:rFonts w:ascii="Times New Roman" w:hAnsi="Times New Roman" w:cs="Times New Roman"/>
          <w:u w:val="none"/>
        </w:rPr>
        <w:t xml:space="preserve">s from someone you do not know </w:t>
      </w:r>
      <w:r w:rsidRPr="008A4436">
        <w:rPr>
          <w:rFonts w:ascii="Times New Roman" w:hAnsi="Times New Roman" w:cs="Times New Roman"/>
          <w:u w:val="none"/>
        </w:rPr>
        <w:t xml:space="preserve">or trust. </w:t>
      </w:r>
    </w:p>
    <w:p w:rsidR="008A4436" w:rsidRPr="008A4436" w:rsidRDefault="008A4436" w:rsidP="004D2D99">
      <w:pPr>
        <w:pStyle w:val="BodyTex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>Leave social</w:t>
      </w:r>
      <w:r w:rsidR="004D2D99">
        <w:rPr>
          <w:rFonts w:ascii="Times New Roman" w:hAnsi="Times New Roman" w:cs="Times New Roman"/>
          <w:u w:val="none"/>
        </w:rPr>
        <w:t xml:space="preserve"> events with friends, not with </w:t>
      </w:r>
      <w:r w:rsidRPr="008A4436">
        <w:rPr>
          <w:rFonts w:ascii="Times New Roman" w:hAnsi="Times New Roman" w:cs="Times New Roman"/>
          <w:u w:val="none"/>
        </w:rPr>
        <w:t xml:space="preserve">someone you just met. </w:t>
      </w:r>
    </w:p>
    <w:p w:rsidR="008A4436" w:rsidRPr="008A4436" w:rsidRDefault="008A4436" w:rsidP="004D2D99">
      <w:pPr>
        <w:pStyle w:val="BodyTex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 xml:space="preserve">Look inside your car before you get in. </w:t>
      </w:r>
    </w:p>
    <w:p w:rsidR="008A4436" w:rsidRDefault="008A4436" w:rsidP="004D2D99">
      <w:pPr>
        <w:pStyle w:val="BodyTex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none"/>
        </w:rPr>
      </w:pPr>
      <w:r w:rsidRPr="008A4436">
        <w:rPr>
          <w:rFonts w:ascii="Times New Roman" w:hAnsi="Times New Roman" w:cs="Times New Roman"/>
          <w:u w:val="none"/>
        </w:rPr>
        <w:t>Do not hitchhike or pick-up hitchhikers.</w:t>
      </w:r>
    </w:p>
    <w:p w:rsidR="00914750" w:rsidRDefault="00914750" w:rsidP="00C80964">
      <w:pPr>
        <w:pStyle w:val="BodyText"/>
        <w:spacing w:after="0" w:line="240" w:lineRule="auto"/>
        <w:jc w:val="center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noProof/>
          <w:u w:val="none"/>
        </w:rPr>
        <w:lastRenderedPageBreak/>
        <w:drawing>
          <wp:inline distT="0" distB="0" distL="0" distR="0">
            <wp:extent cx="2162175" cy="117955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2" b="10171"/>
                    <a:stretch/>
                  </pic:blipFill>
                  <pic:spPr bwMode="auto">
                    <a:xfrm>
                      <a:off x="0" y="0"/>
                      <a:ext cx="2170709" cy="118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964" w:rsidRPr="00C80964" w:rsidRDefault="00C80964" w:rsidP="00C80964">
      <w:pPr>
        <w:pStyle w:val="BodyText"/>
        <w:spacing w:after="0" w:line="240" w:lineRule="auto"/>
        <w:rPr>
          <w:rFonts w:ascii="Arial Rounded MT Bold" w:hAnsi="Arial Rounded MT Bold"/>
          <w:b/>
          <w:color w:val="548DD4" w:themeColor="text2" w:themeTint="99"/>
          <w:u w:val="none"/>
        </w:rPr>
      </w:pPr>
      <w:r w:rsidRPr="00C80964">
        <w:rPr>
          <w:rFonts w:ascii="Arial Rounded MT Bold" w:hAnsi="Arial Rounded MT Bold"/>
          <w:b/>
          <w:color w:val="548DD4" w:themeColor="text2" w:themeTint="99"/>
          <w:u w:val="none"/>
        </w:rPr>
        <w:t>SEXUAL ASSAULT</w:t>
      </w:r>
    </w:p>
    <w:p w:rsidR="00C80964" w:rsidRPr="00C80964" w:rsidRDefault="00C80964" w:rsidP="00C80964">
      <w:pPr>
        <w:pStyle w:val="BodyText"/>
        <w:spacing w:after="0" w:line="240" w:lineRule="auto"/>
        <w:rPr>
          <w:rFonts w:ascii="Times New Roman" w:hAnsi="Times New Roman" w:cs="Times New Roman"/>
          <w:sz w:val="12"/>
          <w:u w:val="none"/>
        </w:rPr>
      </w:pPr>
      <w:r w:rsidRPr="00C80964">
        <w:rPr>
          <w:rFonts w:ascii="Times New Roman" w:hAnsi="Times New Roman" w:cs="Times New Roman"/>
          <w:u w:val="none"/>
        </w:rPr>
        <w:t>Sexual assault is any sexual contact made without consent. Consent is a clear yes, not the absence of no.</w:t>
      </w:r>
      <w:r w:rsidR="000B45AD">
        <w:rPr>
          <w:rFonts w:ascii="Times New Roman" w:hAnsi="Times New Roman" w:cs="Times New Roman"/>
          <w:u w:val="none"/>
        </w:rPr>
        <w:t xml:space="preserve"> All physical contact requires clear verbal consent, even a seemingly innocent hug or kiss.</w:t>
      </w:r>
      <w:r>
        <w:rPr>
          <w:rFonts w:ascii="Times New Roman" w:hAnsi="Times New Roman" w:cs="Times New Roman"/>
          <w:u w:val="none"/>
        </w:rPr>
        <w:br/>
      </w:r>
    </w:p>
    <w:p w:rsidR="00C80964" w:rsidRPr="00C80964" w:rsidRDefault="00C80964" w:rsidP="00C80964">
      <w:pPr>
        <w:pStyle w:val="BodyText"/>
        <w:spacing w:after="0" w:line="240" w:lineRule="auto"/>
        <w:rPr>
          <w:rFonts w:ascii="Arial Rounded MT Bold" w:hAnsi="Arial Rounded MT Bold"/>
          <w:b/>
          <w:color w:val="548DD4" w:themeColor="text2" w:themeTint="99"/>
          <w:u w:val="none"/>
        </w:rPr>
      </w:pPr>
      <w:r w:rsidRPr="00C80964">
        <w:rPr>
          <w:rFonts w:ascii="Arial Rounded MT Bold" w:hAnsi="Arial Rounded MT Bold"/>
          <w:b/>
          <w:color w:val="548DD4" w:themeColor="text2" w:themeTint="99"/>
          <w:u w:val="none"/>
        </w:rPr>
        <w:t>DOMESTIC VIOLENCE</w:t>
      </w:r>
    </w:p>
    <w:p w:rsidR="00C80964" w:rsidRPr="00C80964" w:rsidRDefault="00C80964" w:rsidP="00C80964">
      <w:pPr>
        <w:pStyle w:val="BodyText"/>
        <w:spacing w:after="0" w:line="240" w:lineRule="auto"/>
        <w:rPr>
          <w:rFonts w:ascii="Times New Roman" w:hAnsi="Times New Roman" w:cs="Times New Roman"/>
          <w:sz w:val="12"/>
          <w:u w:val="none"/>
        </w:rPr>
      </w:pPr>
      <w:r w:rsidRPr="00C80964">
        <w:rPr>
          <w:rFonts w:ascii="Times New Roman" w:hAnsi="Times New Roman" w:cs="Times New Roman"/>
          <w:u w:val="none"/>
        </w:rPr>
        <w:t>Includes asserted vio</w:t>
      </w:r>
      <w:r>
        <w:rPr>
          <w:rFonts w:ascii="Times New Roman" w:hAnsi="Times New Roman" w:cs="Times New Roman"/>
          <w:u w:val="none"/>
        </w:rPr>
        <w:t>lence misdemeanor and felony of</w:t>
      </w:r>
      <w:r w:rsidRPr="00C80964">
        <w:rPr>
          <w:rFonts w:ascii="Times New Roman" w:hAnsi="Times New Roman" w:cs="Times New Roman"/>
          <w:u w:val="none"/>
        </w:rPr>
        <w:t>fenses committed by the victim’s current or former spouse, current or former cohabitan</w:t>
      </w:r>
      <w:r>
        <w:rPr>
          <w:rFonts w:ascii="Times New Roman" w:hAnsi="Times New Roman" w:cs="Times New Roman"/>
          <w:u w:val="none"/>
        </w:rPr>
        <w:t>t, person similarly situated un</w:t>
      </w:r>
      <w:r w:rsidRPr="00C80964">
        <w:rPr>
          <w:rFonts w:ascii="Times New Roman" w:hAnsi="Times New Roman" w:cs="Times New Roman"/>
          <w:u w:val="none"/>
        </w:rPr>
        <w:t>der domestic or family violence law or anyone else</w:t>
      </w:r>
      <w:r>
        <w:rPr>
          <w:rFonts w:ascii="Times New Roman" w:hAnsi="Times New Roman" w:cs="Times New Roman"/>
          <w:u w:val="none"/>
        </w:rPr>
        <w:t xml:space="preserve"> pro</w:t>
      </w:r>
      <w:r w:rsidRPr="00C80964">
        <w:rPr>
          <w:rFonts w:ascii="Times New Roman" w:hAnsi="Times New Roman" w:cs="Times New Roman"/>
          <w:u w:val="none"/>
        </w:rPr>
        <w:t>tected under domestic or family violence law.</w:t>
      </w:r>
      <w:r>
        <w:rPr>
          <w:rFonts w:ascii="Times New Roman" w:hAnsi="Times New Roman" w:cs="Times New Roman"/>
          <w:u w:val="none"/>
        </w:rPr>
        <w:br/>
      </w:r>
    </w:p>
    <w:p w:rsidR="00C80964" w:rsidRPr="00A67508" w:rsidRDefault="00C80964" w:rsidP="00C80964">
      <w:pPr>
        <w:pStyle w:val="BodyText"/>
        <w:spacing w:after="0" w:line="240" w:lineRule="auto"/>
        <w:rPr>
          <w:rFonts w:ascii="Arial Rounded MT Bold" w:hAnsi="Arial Rounded MT Bold"/>
          <w:b/>
          <w:color w:val="548DD4" w:themeColor="text2" w:themeTint="99"/>
          <w:u w:val="none"/>
        </w:rPr>
      </w:pPr>
      <w:r w:rsidRPr="00C80964">
        <w:rPr>
          <w:rFonts w:ascii="Arial Rounded MT Bold" w:hAnsi="Arial Rounded MT Bold"/>
          <w:b/>
          <w:color w:val="548DD4" w:themeColor="text2" w:themeTint="99"/>
          <w:u w:val="none"/>
        </w:rPr>
        <w:t>DATING VIOLENCE</w:t>
      </w:r>
      <w:r w:rsidR="00A67508">
        <w:rPr>
          <w:rFonts w:ascii="Arial Rounded MT Bold" w:hAnsi="Arial Rounded MT Bold"/>
          <w:b/>
          <w:color w:val="548DD4" w:themeColor="text2" w:themeTint="99"/>
          <w:u w:val="none"/>
        </w:rPr>
        <w:t xml:space="preserve"> is </w:t>
      </w:r>
      <w:r w:rsidR="00A67508">
        <w:rPr>
          <w:rFonts w:ascii="Times New Roman" w:hAnsi="Times New Roman" w:cs="Times New Roman"/>
          <w:u w:val="none"/>
        </w:rPr>
        <w:t>v</w:t>
      </w:r>
      <w:r w:rsidRPr="00C80964">
        <w:rPr>
          <w:rFonts w:ascii="Times New Roman" w:hAnsi="Times New Roman" w:cs="Times New Roman"/>
          <w:u w:val="none"/>
        </w:rPr>
        <w:t>iolence by a</w:t>
      </w:r>
      <w:r>
        <w:rPr>
          <w:rFonts w:ascii="Times New Roman" w:hAnsi="Times New Roman" w:cs="Times New Roman"/>
          <w:u w:val="none"/>
        </w:rPr>
        <w:t xml:space="preserve"> person who has been in a roman</w:t>
      </w:r>
      <w:r w:rsidRPr="00C80964">
        <w:rPr>
          <w:rFonts w:ascii="Times New Roman" w:hAnsi="Times New Roman" w:cs="Times New Roman"/>
          <w:u w:val="none"/>
        </w:rPr>
        <w:t>tic or intima</w:t>
      </w:r>
      <w:r w:rsidR="00A67508">
        <w:rPr>
          <w:rFonts w:ascii="Times New Roman" w:hAnsi="Times New Roman" w:cs="Times New Roman"/>
          <w:u w:val="none"/>
        </w:rPr>
        <w:t>te relationship with the victim,</w:t>
      </w:r>
      <w:r w:rsidR="0068558E">
        <w:rPr>
          <w:rFonts w:ascii="Times New Roman" w:hAnsi="Times New Roman" w:cs="Times New Roman"/>
          <w:u w:val="none"/>
        </w:rPr>
        <w:t xml:space="preserve"> gauged by</w:t>
      </w:r>
      <w:r w:rsidRPr="00C80964">
        <w:rPr>
          <w:rFonts w:ascii="Times New Roman" w:hAnsi="Times New Roman" w:cs="Times New Roman"/>
          <w:u w:val="none"/>
        </w:rPr>
        <w:t xml:space="preserve"> length, type</w:t>
      </w:r>
      <w:r>
        <w:rPr>
          <w:rFonts w:ascii="Times New Roman" w:hAnsi="Times New Roman" w:cs="Times New Roman"/>
          <w:u w:val="none"/>
        </w:rPr>
        <w:t>,</w:t>
      </w:r>
      <w:r w:rsidRPr="00C80964">
        <w:rPr>
          <w:rFonts w:ascii="Times New Roman" w:hAnsi="Times New Roman" w:cs="Times New Roman"/>
          <w:u w:val="none"/>
        </w:rPr>
        <w:t xml:space="preserve"> and frequency of interaction</w:t>
      </w:r>
      <w:r w:rsidR="0068558E">
        <w:rPr>
          <w:rFonts w:ascii="Times New Roman" w:hAnsi="Times New Roman" w:cs="Times New Roman"/>
          <w:u w:val="none"/>
        </w:rPr>
        <w:t>s</w:t>
      </w:r>
      <w:r w:rsidRPr="00C80964">
        <w:rPr>
          <w:rFonts w:ascii="Times New Roman" w:hAnsi="Times New Roman" w:cs="Times New Roman"/>
          <w:u w:val="none"/>
        </w:rPr>
        <w:t>.</w:t>
      </w:r>
      <w:r>
        <w:rPr>
          <w:rFonts w:ascii="Times New Roman" w:hAnsi="Times New Roman" w:cs="Times New Roman"/>
          <w:u w:val="none"/>
        </w:rPr>
        <w:br/>
      </w:r>
    </w:p>
    <w:p w:rsidR="00C80964" w:rsidRPr="0068558E" w:rsidRDefault="00C80964" w:rsidP="00C80964">
      <w:pPr>
        <w:pStyle w:val="BodyText"/>
        <w:spacing w:after="0" w:line="240" w:lineRule="auto"/>
        <w:rPr>
          <w:rFonts w:ascii="Arial Rounded MT Bold" w:hAnsi="Arial Rounded MT Bold"/>
          <w:b/>
          <w:color w:val="548DD4" w:themeColor="text2" w:themeTint="99"/>
          <w:u w:val="none"/>
        </w:rPr>
      </w:pPr>
      <w:r w:rsidRPr="00C80964">
        <w:rPr>
          <w:rFonts w:ascii="Arial Rounded MT Bold" w:hAnsi="Arial Rounded MT Bold"/>
          <w:b/>
          <w:color w:val="548DD4" w:themeColor="text2" w:themeTint="99"/>
          <w:u w:val="none"/>
        </w:rPr>
        <w:t xml:space="preserve">STALKING </w:t>
      </w:r>
      <w:r w:rsidR="0068558E">
        <w:rPr>
          <w:rFonts w:ascii="Arial Rounded MT Bold" w:hAnsi="Arial Rounded MT Bold"/>
          <w:b/>
          <w:color w:val="548DD4" w:themeColor="text2" w:themeTint="99"/>
          <w:u w:val="none"/>
        </w:rPr>
        <w:t xml:space="preserve">is </w:t>
      </w:r>
      <w:r w:rsidR="0068558E">
        <w:rPr>
          <w:rFonts w:ascii="Times New Roman" w:hAnsi="Times New Roman" w:cs="Times New Roman"/>
          <w:u w:val="none"/>
        </w:rPr>
        <w:t>repeated, unwanted contact</w:t>
      </w:r>
      <w:r>
        <w:rPr>
          <w:rFonts w:ascii="Times New Roman" w:hAnsi="Times New Roman" w:cs="Times New Roman"/>
          <w:u w:val="none"/>
        </w:rPr>
        <w:t xml:space="preserve"> </w:t>
      </w:r>
      <w:r w:rsidR="0068558E">
        <w:rPr>
          <w:rFonts w:ascii="Times New Roman" w:hAnsi="Times New Roman" w:cs="Times New Roman"/>
          <w:u w:val="none"/>
        </w:rPr>
        <w:t xml:space="preserve">or following </w:t>
      </w:r>
      <w:r>
        <w:rPr>
          <w:rFonts w:ascii="Times New Roman" w:hAnsi="Times New Roman" w:cs="Times New Roman"/>
          <w:u w:val="none"/>
        </w:rPr>
        <w:t>directed at</w:t>
      </w:r>
      <w:r w:rsidR="0068558E">
        <w:rPr>
          <w:rFonts w:ascii="Times New Roman" w:hAnsi="Times New Roman" w:cs="Times New Roman"/>
          <w:u w:val="none"/>
        </w:rPr>
        <w:t xml:space="preserve"> a</w:t>
      </w:r>
      <w:r w:rsidRPr="00C80964">
        <w:rPr>
          <w:rFonts w:ascii="Times New Roman" w:hAnsi="Times New Roman" w:cs="Times New Roman"/>
          <w:u w:val="none"/>
        </w:rPr>
        <w:t xml:space="preserve"> person that would cause a reasonable person to fear for her, his, or others' safety, or to suffer substantial emotional distress.</w:t>
      </w:r>
      <w:r>
        <w:rPr>
          <w:rFonts w:ascii="Times New Roman" w:hAnsi="Times New Roman" w:cs="Times New Roman"/>
          <w:u w:val="none"/>
        </w:rPr>
        <w:br/>
      </w:r>
    </w:p>
    <w:p w:rsidR="00C80964" w:rsidRPr="00D77F90" w:rsidRDefault="00C80964" w:rsidP="00B034C3">
      <w:pPr>
        <w:pStyle w:val="BodyText"/>
        <w:spacing w:after="0" w:line="240" w:lineRule="auto"/>
        <w:rPr>
          <w:rFonts w:ascii="Arial Rounded MT Bold" w:hAnsi="Arial Rounded MT Bold"/>
          <w:b/>
          <w:color w:val="548DD4" w:themeColor="text2" w:themeTint="99"/>
          <w:sz w:val="18"/>
          <w:szCs w:val="18"/>
          <w:u w:val="none"/>
        </w:rPr>
      </w:pPr>
      <w:r w:rsidRPr="00C80964">
        <w:rPr>
          <w:rFonts w:ascii="Arial Rounded MT Bold" w:hAnsi="Arial Rounded MT Bold"/>
          <w:b/>
          <w:color w:val="548DD4" w:themeColor="text2" w:themeTint="99"/>
          <w:u w:val="none"/>
        </w:rPr>
        <w:t>POLICY STATEMENT</w:t>
      </w:r>
      <w:r w:rsidR="00B034C3" w:rsidRPr="00D77F90">
        <w:rPr>
          <w:rFonts w:ascii="Arial Rounded MT Bold" w:hAnsi="Arial Rounded MT Bold"/>
          <w:b/>
          <w:color w:val="548DD4" w:themeColor="text2" w:themeTint="99"/>
          <w:sz w:val="18"/>
          <w:szCs w:val="18"/>
          <w:u w:val="none"/>
        </w:rPr>
        <w:t xml:space="preserve">:  </w:t>
      </w:r>
      <w:r w:rsidR="00B034C3" w:rsidRPr="00D77F90">
        <w:rPr>
          <w:rFonts w:ascii="Times New Roman" w:hAnsi="Times New Roman" w:cs="Times New Roman"/>
          <w:sz w:val="18"/>
          <w:szCs w:val="18"/>
          <w:u w:val="none"/>
        </w:rPr>
        <w:t>LBCC prohibits</w:t>
      </w:r>
      <w:r w:rsidRPr="00D77F90">
        <w:rPr>
          <w:rFonts w:ascii="Times New Roman" w:hAnsi="Times New Roman" w:cs="Times New Roman"/>
          <w:sz w:val="18"/>
          <w:szCs w:val="18"/>
          <w:u w:val="none"/>
        </w:rPr>
        <w:t xml:space="preserve"> u</w:t>
      </w:r>
      <w:r w:rsidR="00B034C3" w:rsidRPr="00D77F90">
        <w:rPr>
          <w:rFonts w:ascii="Times New Roman" w:hAnsi="Times New Roman" w:cs="Times New Roman"/>
          <w:sz w:val="18"/>
          <w:szCs w:val="18"/>
          <w:u w:val="none"/>
        </w:rPr>
        <w:t>nlawful discrimination,</w:t>
      </w:r>
      <w:r w:rsidRPr="00D77F90">
        <w:rPr>
          <w:rFonts w:ascii="Times New Roman" w:hAnsi="Times New Roman" w:cs="Times New Roman"/>
          <w:sz w:val="18"/>
          <w:szCs w:val="18"/>
          <w:u w:val="none"/>
        </w:rPr>
        <w:t xml:space="preserve"> harassment, and sexual </w:t>
      </w:r>
      <w:r w:rsidR="00B034C3" w:rsidRPr="00D77F90">
        <w:rPr>
          <w:rFonts w:ascii="Times New Roman" w:hAnsi="Times New Roman" w:cs="Times New Roman"/>
          <w:sz w:val="18"/>
          <w:szCs w:val="18"/>
          <w:u w:val="none"/>
        </w:rPr>
        <w:t>misconduct</w:t>
      </w:r>
      <w:r w:rsidRPr="00D77F90">
        <w:rPr>
          <w:rFonts w:ascii="Times New Roman" w:hAnsi="Times New Roman" w:cs="Times New Roman"/>
          <w:sz w:val="18"/>
          <w:szCs w:val="18"/>
          <w:u w:val="none"/>
        </w:rPr>
        <w:t>.</w:t>
      </w:r>
      <w:r w:rsidR="00D77F90">
        <w:rPr>
          <w:rFonts w:ascii="Times New Roman" w:hAnsi="Times New Roman" w:cs="Times New Roman"/>
          <w:sz w:val="18"/>
          <w:szCs w:val="18"/>
          <w:u w:val="none"/>
        </w:rPr>
        <w:t xml:space="preserve"> Our</w:t>
      </w:r>
      <w:r w:rsidR="00B034C3" w:rsidRPr="00D77F90">
        <w:rPr>
          <w:rFonts w:ascii="Times New Roman" w:hAnsi="Times New Roman" w:cs="Times New Roman"/>
          <w:sz w:val="18"/>
          <w:szCs w:val="18"/>
          <w:u w:val="none"/>
        </w:rPr>
        <w:t xml:space="preserve"> Board policy and administrative rule is available at the LBCC Paperless Office.</w:t>
      </w:r>
      <w:r w:rsidRPr="00D77F90">
        <w:rPr>
          <w:rFonts w:ascii="Times New Roman" w:hAnsi="Times New Roman" w:cs="Times New Roman"/>
          <w:sz w:val="18"/>
          <w:szCs w:val="18"/>
          <w:u w:val="none"/>
        </w:rPr>
        <w:t xml:space="preserve"> </w:t>
      </w:r>
      <w:r w:rsidR="00B034C3" w:rsidRPr="00D77F90">
        <w:rPr>
          <w:rFonts w:ascii="Times New Roman" w:hAnsi="Times New Roman" w:cs="Times New Roman"/>
          <w:sz w:val="18"/>
          <w:szCs w:val="18"/>
          <w:u w:val="none"/>
        </w:rPr>
        <w:t xml:space="preserve">LBCC will take </w:t>
      </w:r>
      <w:r w:rsidRPr="00D77F90">
        <w:rPr>
          <w:rFonts w:ascii="Times New Roman" w:hAnsi="Times New Roman" w:cs="Times New Roman"/>
          <w:sz w:val="18"/>
          <w:szCs w:val="18"/>
          <w:u w:val="none"/>
        </w:rPr>
        <w:t>reasonable action to</w:t>
      </w:r>
      <w:r w:rsidR="00B034C3" w:rsidRPr="00D77F90">
        <w:rPr>
          <w:rFonts w:ascii="Times New Roman" w:hAnsi="Times New Roman" w:cs="Times New Roman"/>
          <w:sz w:val="18"/>
          <w:szCs w:val="18"/>
          <w:u w:val="none"/>
        </w:rPr>
        <w:t xml:space="preserve"> investigate reports and </w:t>
      </w:r>
      <w:r w:rsidRPr="00D77F90">
        <w:rPr>
          <w:rFonts w:ascii="Times New Roman" w:hAnsi="Times New Roman" w:cs="Times New Roman"/>
          <w:sz w:val="18"/>
          <w:szCs w:val="18"/>
          <w:u w:val="none"/>
        </w:rPr>
        <w:t>to maintain work areas and e</w:t>
      </w:r>
      <w:r w:rsidR="00D25523" w:rsidRPr="00D77F90">
        <w:rPr>
          <w:rFonts w:ascii="Times New Roman" w:hAnsi="Times New Roman" w:cs="Times New Roman"/>
          <w:sz w:val="18"/>
          <w:szCs w:val="18"/>
          <w:u w:val="none"/>
        </w:rPr>
        <w:t xml:space="preserve">ducational environments free </w:t>
      </w:r>
      <w:r w:rsidRPr="00D77F90">
        <w:rPr>
          <w:rFonts w:ascii="Times New Roman" w:hAnsi="Times New Roman" w:cs="Times New Roman"/>
          <w:sz w:val="18"/>
          <w:szCs w:val="18"/>
          <w:u w:val="none"/>
        </w:rPr>
        <w:t xml:space="preserve">intimidation, </w:t>
      </w:r>
      <w:r w:rsidR="00D25523" w:rsidRPr="00D77F90">
        <w:rPr>
          <w:rFonts w:ascii="Times New Roman" w:hAnsi="Times New Roman" w:cs="Times New Roman"/>
          <w:sz w:val="18"/>
          <w:szCs w:val="18"/>
          <w:u w:val="none"/>
        </w:rPr>
        <w:t xml:space="preserve">abuse, </w:t>
      </w:r>
      <w:r w:rsidRPr="00D77F90">
        <w:rPr>
          <w:rFonts w:ascii="Times New Roman" w:hAnsi="Times New Roman" w:cs="Times New Roman"/>
          <w:sz w:val="18"/>
          <w:szCs w:val="18"/>
          <w:u w:val="none"/>
        </w:rPr>
        <w:t>hostility, or discrimination</w:t>
      </w:r>
      <w:r w:rsidR="00D77F90">
        <w:rPr>
          <w:rFonts w:ascii="Times New Roman" w:hAnsi="Times New Roman" w:cs="Times New Roman"/>
          <w:sz w:val="18"/>
          <w:szCs w:val="18"/>
          <w:u w:val="none"/>
        </w:rPr>
        <w:t xml:space="preserve"> and to provide victim support</w:t>
      </w:r>
      <w:r w:rsidRPr="00D77F90">
        <w:rPr>
          <w:rFonts w:ascii="Times New Roman" w:hAnsi="Times New Roman" w:cs="Times New Roman"/>
          <w:sz w:val="18"/>
          <w:szCs w:val="18"/>
          <w:u w:val="none"/>
        </w:rPr>
        <w:t>. Any student or employee who believes they have been discriminated against, harassed, or the victim of sexual misconduct</w:t>
      </w:r>
      <w:r w:rsidR="00D25523" w:rsidRPr="00D77F90">
        <w:rPr>
          <w:rFonts w:ascii="Times New Roman" w:hAnsi="Times New Roman" w:cs="Times New Roman"/>
          <w:sz w:val="18"/>
          <w:szCs w:val="18"/>
          <w:u w:val="none"/>
        </w:rPr>
        <w:t xml:space="preserve"> or stalking by LBCC</w:t>
      </w:r>
      <w:r w:rsidRPr="00D77F90">
        <w:rPr>
          <w:rFonts w:ascii="Times New Roman" w:hAnsi="Times New Roman" w:cs="Times New Roman"/>
          <w:sz w:val="18"/>
          <w:szCs w:val="18"/>
          <w:u w:val="none"/>
        </w:rPr>
        <w:t xml:space="preserve"> employees, campus visitors, or students are encouraged to file a complaint with a Title IX Coordinator in Stu</w:t>
      </w:r>
      <w:r w:rsidR="00D25523" w:rsidRPr="00D77F90">
        <w:rPr>
          <w:rFonts w:ascii="Times New Roman" w:hAnsi="Times New Roman" w:cs="Times New Roman"/>
          <w:sz w:val="18"/>
          <w:szCs w:val="18"/>
          <w:u w:val="none"/>
        </w:rPr>
        <w:t xml:space="preserve">dent Affairs or Human Resources or at </w:t>
      </w:r>
      <w:proofErr w:type="spellStart"/>
      <w:r w:rsidR="00D25523" w:rsidRPr="00D77F90">
        <w:rPr>
          <w:rFonts w:ascii="Times New Roman" w:hAnsi="Times New Roman" w:cs="Times New Roman"/>
          <w:sz w:val="18"/>
          <w:szCs w:val="18"/>
          <w:u w:val="none"/>
        </w:rPr>
        <w:t>linnbenton</w:t>
      </w:r>
      <w:proofErr w:type="spellEnd"/>
      <w:r w:rsidR="00D25523" w:rsidRPr="00D77F90">
        <w:rPr>
          <w:rFonts w:ascii="Times New Roman" w:hAnsi="Times New Roman" w:cs="Times New Roman"/>
          <w:sz w:val="18"/>
          <w:szCs w:val="18"/>
          <w:u w:val="none"/>
        </w:rPr>
        <w:t>-advocate.</w:t>
      </w:r>
      <w:r w:rsidR="00D77F90">
        <w:rPr>
          <w:rFonts w:ascii="Times New Roman" w:hAnsi="Times New Roman" w:cs="Times New Roman"/>
          <w:sz w:val="18"/>
          <w:szCs w:val="18"/>
          <w:u w:val="none"/>
        </w:rPr>
        <w:t xml:space="preserve"> </w:t>
      </w:r>
      <w:proofErr w:type="gramStart"/>
      <w:r w:rsidR="00D25523" w:rsidRPr="00D77F90">
        <w:rPr>
          <w:rFonts w:ascii="Times New Roman" w:hAnsi="Times New Roman" w:cs="Times New Roman"/>
          <w:sz w:val="18"/>
          <w:szCs w:val="18"/>
          <w:u w:val="none"/>
        </w:rPr>
        <w:t>symplicy.com/</w:t>
      </w:r>
      <w:proofErr w:type="spellStart"/>
      <w:r w:rsidR="00D25523" w:rsidRPr="00D77F90">
        <w:rPr>
          <w:rFonts w:ascii="Times New Roman" w:hAnsi="Times New Roman" w:cs="Times New Roman"/>
          <w:sz w:val="18"/>
          <w:szCs w:val="18"/>
          <w:u w:val="none"/>
        </w:rPr>
        <w:t>public_report</w:t>
      </w:r>
      <w:proofErr w:type="spellEnd"/>
      <w:proofErr w:type="gramEnd"/>
      <w:r w:rsidR="00D25523" w:rsidRPr="00D77F90">
        <w:rPr>
          <w:rFonts w:ascii="Times New Roman" w:hAnsi="Times New Roman" w:cs="Times New Roman"/>
          <w:sz w:val="18"/>
          <w:szCs w:val="18"/>
          <w:u w:val="none"/>
        </w:rPr>
        <w:t>.</w:t>
      </w:r>
    </w:p>
    <w:p w:rsidR="00975193" w:rsidRDefault="00BA6114" w:rsidP="00C80964">
      <w:pPr>
        <w:pStyle w:val="BodyText"/>
        <w:spacing w:after="0" w:line="240" w:lineRule="auto"/>
        <w:ind w:right="-120"/>
        <w:rPr>
          <w:rFonts w:ascii="Times New Roman" w:hAnsi="Times New Roman" w:cs="Times New Roman"/>
          <w:sz w:val="18"/>
          <w:szCs w:val="18"/>
          <w:u w:val="none"/>
        </w:rPr>
      </w:pPr>
      <w:r>
        <w:rPr>
          <w:noProof/>
          <w:color w:val="1F497D" w:themeColor="text2"/>
        </w:rPr>
        <w:lastRenderedPageBreak/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3216E229" wp14:editId="32EEFDC3">
                <wp:simplePos x="0" y="0"/>
                <wp:positionH relativeFrom="column">
                  <wp:posOffset>2695575</wp:posOffset>
                </wp:positionH>
                <wp:positionV relativeFrom="paragraph">
                  <wp:posOffset>-457200</wp:posOffset>
                </wp:positionV>
                <wp:extent cx="3438525" cy="78295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829550"/>
                        </a:xfrm>
                        <a:prstGeom prst="rect">
                          <a:avLst/>
                        </a:prstGeom>
                        <a:solidFill>
                          <a:srgbClr val="E7EC2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3ECB4" id="Rectangle 9" o:spid="_x0000_s1026" style="position:absolute;margin-left:212.25pt;margin-top:-36pt;width:270.75pt;height:616.5pt;z-index:-25165772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" fillcolor="#e7ec20" stroked="f" strokeweight="2pt"/>
            </w:pict>
          </mc:Fallback>
        </mc:AlternateContent>
      </w:r>
    </w:p>
    <w:p w:rsidR="00D37DFC" w:rsidRPr="002E46C1" w:rsidRDefault="002E46C1" w:rsidP="00D37DFC">
      <w:pPr>
        <w:pStyle w:val="Heading3"/>
        <w:rPr>
          <w:rFonts w:ascii="Arial Rounded MT Bold" w:eastAsiaTheme="minorHAnsi" w:hAnsi="Arial Rounded MT Bold" w:cstheme="minorBidi"/>
          <w:color w:val="548DD4" w:themeColor="text2" w:themeTint="99"/>
          <w:sz w:val="12"/>
          <w:szCs w:val="22"/>
        </w:rPr>
      </w:pPr>
      <w:r>
        <w:rPr>
          <w:rFonts w:ascii="Arial Rounded MT Bold" w:eastAsiaTheme="minorHAnsi" w:hAnsi="Arial Rounded MT Bold" w:cstheme="minorBidi"/>
          <w:color w:val="548DD4" w:themeColor="text2" w:themeTint="99"/>
          <w:sz w:val="24"/>
          <w:szCs w:val="22"/>
        </w:rPr>
        <w:t>Victim A</w:t>
      </w:r>
      <w:r w:rsidR="00D37DFC" w:rsidRPr="00D37DFC">
        <w:rPr>
          <w:rFonts w:ascii="Arial Rounded MT Bold" w:eastAsiaTheme="minorHAnsi" w:hAnsi="Arial Rounded MT Bold" w:cstheme="minorBidi"/>
          <w:color w:val="548DD4" w:themeColor="text2" w:themeTint="99"/>
          <w:sz w:val="24"/>
          <w:szCs w:val="22"/>
        </w:rPr>
        <w:t>ssistance</w:t>
      </w:r>
      <w:r w:rsidR="00441DCA">
        <w:rPr>
          <w:rFonts w:ascii="Arial Rounded MT Bold" w:eastAsiaTheme="minorHAnsi" w:hAnsi="Arial Rounded MT Bold" w:cstheme="minorBidi"/>
          <w:color w:val="548DD4" w:themeColor="text2" w:themeTint="99"/>
          <w:sz w:val="24"/>
          <w:szCs w:val="22"/>
        </w:rPr>
        <w:t xml:space="preserve"> &amp; Reporting</w:t>
      </w:r>
    </w:p>
    <w:p w:rsidR="00D37DFC" w:rsidRDefault="00D37DFC" w:rsidP="00D37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37DFC">
        <w:rPr>
          <w:rFonts w:ascii="Times New Roman" w:hAnsi="Times New Roman" w:cs="Times New Roman"/>
          <w:sz w:val="20"/>
        </w:rPr>
        <w:t>Linn-Benton Community College is committed to preventing sexual assaults and othe</w:t>
      </w:r>
      <w:r w:rsidR="00D77F90">
        <w:rPr>
          <w:rFonts w:ascii="Times New Roman" w:hAnsi="Times New Roman" w:cs="Times New Roman"/>
          <w:sz w:val="20"/>
        </w:rPr>
        <w:t>r crimes. If</w:t>
      </w:r>
      <w:r w:rsidRPr="00D37DFC">
        <w:rPr>
          <w:rFonts w:ascii="Times New Roman" w:hAnsi="Times New Roman" w:cs="Times New Roman"/>
          <w:sz w:val="20"/>
        </w:rPr>
        <w:t xml:space="preserve"> a crime occurs, the college will mak</w:t>
      </w:r>
      <w:r w:rsidR="009D7EE6">
        <w:rPr>
          <w:rFonts w:ascii="Times New Roman" w:hAnsi="Times New Roman" w:cs="Times New Roman"/>
          <w:sz w:val="20"/>
        </w:rPr>
        <w:t xml:space="preserve">e appropriate referrals through its </w:t>
      </w:r>
      <w:r w:rsidR="00BA6114">
        <w:rPr>
          <w:rFonts w:ascii="Times New Roman" w:hAnsi="Times New Roman" w:cs="Times New Roman"/>
          <w:sz w:val="20"/>
        </w:rPr>
        <w:t>Public Safety Office, Office of Student Affairs,</w:t>
      </w:r>
      <w:r w:rsidR="00266C8D">
        <w:rPr>
          <w:rFonts w:ascii="Times New Roman" w:hAnsi="Times New Roman" w:cs="Times New Roman"/>
          <w:sz w:val="20"/>
        </w:rPr>
        <w:t xml:space="preserve"> Counseling Office,</w:t>
      </w:r>
      <w:r w:rsidR="00BA6114">
        <w:rPr>
          <w:rFonts w:ascii="Times New Roman" w:hAnsi="Times New Roman" w:cs="Times New Roman"/>
          <w:sz w:val="20"/>
        </w:rPr>
        <w:t xml:space="preserve"> an</w:t>
      </w:r>
      <w:r w:rsidR="00266C8D">
        <w:rPr>
          <w:rFonts w:ascii="Times New Roman" w:hAnsi="Times New Roman" w:cs="Times New Roman"/>
          <w:sz w:val="20"/>
        </w:rPr>
        <w:t>d/or Human Resources</w:t>
      </w:r>
      <w:r w:rsidRPr="00D37DFC">
        <w:rPr>
          <w:rFonts w:ascii="Times New Roman" w:hAnsi="Times New Roman" w:cs="Times New Roman"/>
          <w:sz w:val="20"/>
        </w:rPr>
        <w:t>. The following agenc</w:t>
      </w:r>
      <w:r w:rsidR="002B18FC">
        <w:rPr>
          <w:rFonts w:ascii="Times New Roman" w:hAnsi="Times New Roman" w:cs="Times New Roman"/>
          <w:sz w:val="20"/>
        </w:rPr>
        <w:t>ies provide counseling and services to</w:t>
      </w:r>
      <w:r w:rsidRPr="00D37DFC">
        <w:rPr>
          <w:rFonts w:ascii="Times New Roman" w:hAnsi="Times New Roman" w:cs="Times New Roman"/>
          <w:sz w:val="20"/>
        </w:rPr>
        <w:t xml:space="preserve"> sexual assault</w:t>
      </w:r>
      <w:r w:rsidR="002B18FC">
        <w:rPr>
          <w:rFonts w:ascii="Times New Roman" w:hAnsi="Times New Roman" w:cs="Times New Roman"/>
          <w:sz w:val="20"/>
        </w:rPr>
        <w:t xml:space="preserve"> victims</w:t>
      </w:r>
      <w:r w:rsidRPr="00D37DFC">
        <w:rPr>
          <w:rFonts w:ascii="Times New Roman" w:hAnsi="Times New Roman" w:cs="Times New Roman"/>
          <w:sz w:val="20"/>
        </w:rPr>
        <w:t>:</w:t>
      </w:r>
    </w:p>
    <w:p w:rsidR="00D37DFC" w:rsidRPr="00D37DFC" w:rsidRDefault="00D37DFC" w:rsidP="00D37DFC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D37DFC" w:rsidRDefault="00D37DFC" w:rsidP="00D37DFC">
      <w:pPr>
        <w:pStyle w:val="Heading3"/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</w:pPr>
      <w:r w:rsidRPr="00D37DFC"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  <w:t>Albany</w:t>
      </w:r>
    </w:p>
    <w:p w:rsidR="00266C8D" w:rsidRDefault="00266C8D" w:rsidP="00266C8D">
      <w:pPr>
        <w:spacing w:after="0"/>
      </w:pPr>
      <w:r w:rsidRPr="00D37DFC">
        <w:rPr>
          <w:rFonts w:ascii="Times New Roman" w:hAnsi="Times New Roman" w:cs="Times New Roman"/>
          <w:sz w:val="20"/>
        </w:rPr>
        <w:t>CARDV*</w:t>
      </w:r>
      <w:proofErr w:type="gramStart"/>
      <w:r w:rsidRPr="00D37DFC">
        <w:rPr>
          <w:rFonts w:ascii="Times New Roman" w:hAnsi="Times New Roman" w:cs="Times New Roman"/>
          <w:sz w:val="20"/>
        </w:rPr>
        <w:t>,754</w:t>
      </w:r>
      <w:proofErr w:type="gramEnd"/>
      <w:r w:rsidRPr="00D37DFC">
        <w:rPr>
          <w:rFonts w:ascii="Times New Roman" w:hAnsi="Times New Roman" w:cs="Times New Roman"/>
          <w:sz w:val="20"/>
        </w:rPr>
        <w:t>-0110; Toll Free 1-800-927-0197</w:t>
      </w:r>
    </w:p>
    <w:p w:rsidR="00D37DFC" w:rsidRPr="00266C8D" w:rsidRDefault="00D37DFC" w:rsidP="00266C8D">
      <w:pPr>
        <w:spacing w:after="0"/>
      </w:pPr>
      <w:r w:rsidRPr="00D37DFC">
        <w:rPr>
          <w:rFonts w:ascii="Times New Roman" w:hAnsi="Times New Roman" w:cs="Times New Roman"/>
          <w:sz w:val="20"/>
        </w:rPr>
        <w:t xml:space="preserve">Linn County Health </w:t>
      </w:r>
      <w:proofErr w:type="spellStart"/>
      <w:r w:rsidRPr="00D37DFC">
        <w:rPr>
          <w:rFonts w:ascii="Times New Roman" w:hAnsi="Times New Roman" w:cs="Times New Roman"/>
          <w:sz w:val="20"/>
        </w:rPr>
        <w:t>Dept</w:t>
      </w:r>
      <w:proofErr w:type="spellEnd"/>
      <w:r w:rsidRPr="00D37DFC">
        <w:rPr>
          <w:rFonts w:ascii="Times New Roman" w:hAnsi="Times New Roman" w:cs="Times New Roman"/>
          <w:sz w:val="20"/>
        </w:rPr>
        <w:t>……</w:t>
      </w:r>
      <w:proofErr w:type="gramStart"/>
      <w:r w:rsidRPr="00D37DFC">
        <w:rPr>
          <w:rFonts w:ascii="Times New Roman" w:hAnsi="Times New Roman" w:cs="Times New Roman"/>
          <w:sz w:val="20"/>
        </w:rPr>
        <w:t>...(</w:t>
      </w:r>
      <w:proofErr w:type="gramEnd"/>
      <w:r w:rsidRPr="00D37DFC">
        <w:rPr>
          <w:rFonts w:ascii="Times New Roman" w:hAnsi="Times New Roman" w:cs="Times New Roman"/>
          <w:sz w:val="20"/>
        </w:rPr>
        <w:t>541) 967-3866</w:t>
      </w:r>
    </w:p>
    <w:p w:rsidR="00D37DFC" w:rsidRPr="00D37DFC" w:rsidRDefault="00D37DFC" w:rsidP="00266C8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37DFC">
        <w:rPr>
          <w:rFonts w:ascii="Times New Roman" w:hAnsi="Times New Roman" w:cs="Times New Roman"/>
          <w:sz w:val="20"/>
        </w:rPr>
        <w:t>Linn County Public Health…</w:t>
      </w:r>
      <w:proofErr w:type="gramStart"/>
      <w:r w:rsidRPr="00D37DFC">
        <w:rPr>
          <w:rFonts w:ascii="Times New Roman" w:hAnsi="Times New Roman" w:cs="Times New Roman"/>
          <w:sz w:val="20"/>
        </w:rPr>
        <w:t>…(</w:t>
      </w:r>
      <w:proofErr w:type="gramEnd"/>
      <w:r w:rsidRPr="00D37DFC">
        <w:rPr>
          <w:rFonts w:ascii="Times New Roman" w:hAnsi="Times New Roman" w:cs="Times New Roman"/>
          <w:sz w:val="20"/>
        </w:rPr>
        <w:t>541) 967-3888</w:t>
      </w:r>
    </w:p>
    <w:p w:rsidR="00D37DFC" w:rsidRPr="00D37DFC" w:rsidRDefault="00D37DFC" w:rsidP="00266C8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37DFC">
        <w:rPr>
          <w:rFonts w:ascii="Times New Roman" w:hAnsi="Times New Roman" w:cs="Times New Roman"/>
          <w:sz w:val="20"/>
        </w:rPr>
        <w:t>Linn-Benton Crisis Service…</w:t>
      </w:r>
      <w:proofErr w:type="gramStart"/>
      <w:r w:rsidRPr="00D37DFC">
        <w:rPr>
          <w:rFonts w:ascii="Times New Roman" w:hAnsi="Times New Roman" w:cs="Times New Roman"/>
          <w:sz w:val="20"/>
        </w:rPr>
        <w:t>...(</w:t>
      </w:r>
      <w:proofErr w:type="gramEnd"/>
      <w:r w:rsidRPr="00D37DFC">
        <w:rPr>
          <w:rFonts w:ascii="Times New Roman" w:hAnsi="Times New Roman" w:cs="Times New Roman"/>
          <w:sz w:val="20"/>
        </w:rPr>
        <w:t>541) 757-2299</w:t>
      </w:r>
    </w:p>
    <w:p w:rsidR="00D37DFC" w:rsidRDefault="00D37DFC" w:rsidP="00D37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37DFC">
        <w:rPr>
          <w:rFonts w:ascii="Times New Roman" w:hAnsi="Times New Roman" w:cs="Times New Roman"/>
          <w:sz w:val="20"/>
        </w:rPr>
        <w:t xml:space="preserve">                   Toll Free, 1-800-543-8077</w:t>
      </w:r>
    </w:p>
    <w:p w:rsidR="00266C8D" w:rsidRPr="00D37DFC" w:rsidRDefault="00266C8D" w:rsidP="00D37DF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37DFC" w:rsidRPr="00D37DFC" w:rsidRDefault="00D37DFC" w:rsidP="00D37DFC">
      <w:pPr>
        <w:pStyle w:val="Heading3"/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</w:pPr>
      <w:r w:rsidRPr="00D37DFC"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  <w:t>Corvallis</w:t>
      </w:r>
    </w:p>
    <w:p w:rsidR="00D65274" w:rsidRDefault="00D65274" w:rsidP="00D65274">
      <w:pPr>
        <w:spacing w:after="0"/>
      </w:pPr>
      <w:r w:rsidRPr="00D37DFC">
        <w:rPr>
          <w:rFonts w:ascii="Times New Roman" w:hAnsi="Times New Roman" w:cs="Times New Roman"/>
          <w:sz w:val="20"/>
        </w:rPr>
        <w:t>CARDV*</w:t>
      </w:r>
      <w:proofErr w:type="gramStart"/>
      <w:r w:rsidRPr="00D37DFC">
        <w:rPr>
          <w:rFonts w:ascii="Times New Roman" w:hAnsi="Times New Roman" w:cs="Times New Roman"/>
          <w:sz w:val="20"/>
        </w:rPr>
        <w:t>,754</w:t>
      </w:r>
      <w:proofErr w:type="gramEnd"/>
      <w:r w:rsidRPr="00D37DFC">
        <w:rPr>
          <w:rFonts w:ascii="Times New Roman" w:hAnsi="Times New Roman" w:cs="Times New Roman"/>
          <w:sz w:val="20"/>
        </w:rPr>
        <w:t>-0110; Toll Free 1-800-927-0197</w:t>
      </w:r>
    </w:p>
    <w:p w:rsidR="00266C8D" w:rsidRPr="00D37DFC" w:rsidRDefault="00266C8D" w:rsidP="00266C8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Benton County Health………   </w:t>
      </w:r>
      <w:r w:rsidRPr="00D37DFC">
        <w:rPr>
          <w:rFonts w:ascii="Times New Roman" w:hAnsi="Times New Roman" w:cs="Times New Roman"/>
          <w:sz w:val="20"/>
        </w:rPr>
        <w:t>.(541) 766-6835</w:t>
      </w:r>
    </w:p>
    <w:p w:rsidR="00266C8D" w:rsidRPr="00D37DFC" w:rsidRDefault="00266C8D" w:rsidP="00266C8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37DFC">
        <w:rPr>
          <w:rFonts w:ascii="Times New Roman" w:hAnsi="Times New Roman" w:cs="Times New Roman"/>
          <w:sz w:val="20"/>
        </w:rPr>
        <w:t>Valley AIDS Information Net</w:t>
      </w:r>
      <w:proofErr w:type="gramStart"/>
      <w:r w:rsidRPr="00D37DFC">
        <w:rPr>
          <w:rFonts w:ascii="Times New Roman" w:hAnsi="Times New Roman" w:cs="Times New Roman"/>
          <w:sz w:val="20"/>
        </w:rPr>
        <w:t>…(</w:t>
      </w:r>
      <w:proofErr w:type="gramEnd"/>
      <w:r w:rsidRPr="00D37DFC">
        <w:rPr>
          <w:rFonts w:ascii="Times New Roman" w:hAnsi="Times New Roman" w:cs="Times New Roman"/>
          <w:sz w:val="20"/>
        </w:rPr>
        <w:t>541</w:t>
      </w:r>
      <w:r>
        <w:rPr>
          <w:rFonts w:ascii="Times New Roman" w:hAnsi="Times New Roman" w:cs="Times New Roman"/>
          <w:sz w:val="20"/>
        </w:rPr>
        <w:t>)</w:t>
      </w:r>
      <w:r w:rsidRPr="00D37DFC">
        <w:rPr>
          <w:rFonts w:ascii="Times New Roman" w:hAnsi="Times New Roman" w:cs="Times New Roman"/>
          <w:sz w:val="20"/>
        </w:rPr>
        <w:t xml:space="preserve">  752-6322               </w:t>
      </w:r>
    </w:p>
    <w:p w:rsidR="00266C8D" w:rsidRPr="00D37DFC" w:rsidRDefault="00266C8D" w:rsidP="00D37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37DFC">
        <w:rPr>
          <w:rFonts w:ascii="Times New Roman" w:hAnsi="Times New Roman" w:cs="Times New Roman"/>
          <w:sz w:val="20"/>
        </w:rPr>
        <w:t xml:space="preserve">                   Toll Free, 1-800-588-AIDS</w:t>
      </w:r>
    </w:p>
    <w:p w:rsidR="00D37DFC" w:rsidRPr="00D37DFC" w:rsidRDefault="00D37DFC" w:rsidP="00D37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37DFC">
        <w:rPr>
          <w:rFonts w:ascii="Times New Roman" w:hAnsi="Times New Roman" w:cs="Times New Roman"/>
          <w:sz w:val="20"/>
        </w:rPr>
        <w:t>Linn-Benton Crisis Service……</w:t>
      </w:r>
      <w:proofErr w:type="gramStart"/>
      <w:r>
        <w:rPr>
          <w:rFonts w:ascii="Times New Roman" w:hAnsi="Times New Roman" w:cs="Times New Roman"/>
          <w:sz w:val="20"/>
        </w:rPr>
        <w:t>.</w:t>
      </w:r>
      <w:r w:rsidRPr="00D37DFC">
        <w:rPr>
          <w:rFonts w:ascii="Times New Roman" w:hAnsi="Times New Roman" w:cs="Times New Roman"/>
          <w:sz w:val="20"/>
        </w:rPr>
        <w:t>(</w:t>
      </w:r>
      <w:proofErr w:type="gramEnd"/>
      <w:r w:rsidRPr="00D37DFC">
        <w:rPr>
          <w:rFonts w:ascii="Times New Roman" w:hAnsi="Times New Roman" w:cs="Times New Roman"/>
          <w:sz w:val="20"/>
        </w:rPr>
        <w:t>541) 757-2299</w:t>
      </w:r>
    </w:p>
    <w:p w:rsidR="00D37DFC" w:rsidRDefault="00D37DFC" w:rsidP="00D37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37DFC">
        <w:rPr>
          <w:rFonts w:ascii="Times New Roman" w:hAnsi="Times New Roman" w:cs="Times New Roman"/>
          <w:sz w:val="20"/>
        </w:rPr>
        <w:t xml:space="preserve">                    Toll Free, 1-800-543-8077</w:t>
      </w:r>
    </w:p>
    <w:p w:rsidR="00266C8D" w:rsidRPr="00D37DFC" w:rsidRDefault="00266C8D" w:rsidP="00D37DF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37DFC" w:rsidRDefault="00D37DFC" w:rsidP="00D37DFC">
      <w:pPr>
        <w:pStyle w:val="Heading3"/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</w:pPr>
      <w:r w:rsidRPr="00D37DFC"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  <w:t>Lebanon</w:t>
      </w:r>
    </w:p>
    <w:p w:rsidR="00266C8D" w:rsidRPr="00D65274" w:rsidRDefault="00D65274" w:rsidP="00D65274">
      <w:pPr>
        <w:spacing w:after="0"/>
      </w:pPr>
      <w:r w:rsidRPr="00D37DFC">
        <w:rPr>
          <w:rFonts w:ascii="Times New Roman" w:hAnsi="Times New Roman" w:cs="Times New Roman"/>
          <w:sz w:val="20"/>
        </w:rPr>
        <w:t>CARDV*</w:t>
      </w:r>
      <w:proofErr w:type="gramStart"/>
      <w:r w:rsidRPr="00D37DFC">
        <w:rPr>
          <w:rFonts w:ascii="Times New Roman" w:hAnsi="Times New Roman" w:cs="Times New Roman"/>
          <w:sz w:val="20"/>
        </w:rPr>
        <w:t>,754</w:t>
      </w:r>
      <w:proofErr w:type="gramEnd"/>
      <w:r w:rsidRPr="00D37DFC">
        <w:rPr>
          <w:rFonts w:ascii="Times New Roman" w:hAnsi="Times New Roman" w:cs="Times New Roman"/>
          <w:sz w:val="20"/>
        </w:rPr>
        <w:t>-0110; Toll Free 1-800-927-0197</w:t>
      </w:r>
    </w:p>
    <w:p w:rsidR="00D37DFC" w:rsidRPr="00D37DFC" w:rsidRDefault="00D37DFC" w:rsidP="00D37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37DFC">
        <w:rPr>
          <w:rFonts w:ascii="Times New Roman" w:hAnsi="Times New Roman" w:cs="Times New Roman"/>
          <w:sz w:val="20"/>
        </w:rPr>
        <w:t xml:space="preserve">Linn County Health </w:t>
      </w:r>
      <w:proofErr w:type="spellStart"/>
      <w:r w:rsidRPr="00D37DFC">
        <w:rPr>
          <w:rFonts w:ascii="Times New Roman" w:hAnsi="Times New Roman" w:cs="Times New Roman"/>
          <w:sz w:val="20"/>
        </w:rPr>
        <w:t>Dept</w:t>
      </w:r>
      <w:proofErr w:type="spellEnd"/>
      <w:r w:rsidRPr="00D37DFC">
        <w:rPr>
          <w:rFonts w:ascii="Times New Roman" w:hAnsi="Times New Roman" w:cs="Times New Roman"/>
          <w:sz w:val="20"/>
        </w:rPr>
        <w:t>……</w:t>
      </w:r>
      <w:proofErr w:type="gramStart"/>
      <w:r w:rsidRPr="00D37DFC">
        <w:rPr>
          <w:rFonts w:ascii="Times New Roman" w:hAnsi="Times New Roman" w:cs="Times New Roman"/>
          <w:sz w:val="20"/>
        </w:rPr>
        <w:t>.(</w:t>
      </w:r>
      <w:proofErr w:type="gramEnd"/>
      <w:r w:rsidRPr="00D37DFC">
        <w:rPr>
          <w:rFonts w:ascii="Times New Roman" w:hAnsi="Times New Roman" w:cs="Times New Roman"/>
          <w:sz w:val="20"/>
        </w:rPr>
        <w:t>541) 967-3866</w:t>
      </w:r>
    </w:p>
    <w:p w:rsidR="00D37DFC" w:rsidRPr="00D37DFC" w:rsidRDefault="00D37DFC" w:rsidP="00D37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37DFC">
        <w:rPr>
          <w:rFonts w:ascii="Times New Roman" w:hAnsi="Times New Roman" w:cs="Times New Roman"/>
          <w:sz w:val="20"/>
        </w:rPr>
        <w:t>Linn County Public Health…</w:t>
      </w:r>
      <w:proofErr w:type="gramStart"/>
      <w:r w:rsidRPr="00D37DFC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.</w:t>
      </w:r>
      <w:r w:rsidRPr="00D37DFC">
        <w:rPr>
          <w:rFonts w:ascii="Times New Roman" w:hAnsi="Times New Roman" w:cs="Times New Roman"/>
          <w:sz w:val="20"/>
        </w:rPr>
        <w:t>.(</w:t>
      </w:r>
      <w:proofErr w:type="gramEnd"/>
      <w:r w:rsidRPr="00D37DFC">
        <w:rPr>
          <w:rFonts w:ascii="Times New Roman" w:hAnsi="Times New Roman" w:cs="Times New Roman"/>
          <w:sz w:val="20"/>
        </w:rPr>
        <w:t>541) 967-3888</w:t>
      </w:r>
    </w:p>
    <w:p w:rsidR="00D37DFC" w:rsidRPr="00D37DFC" w:rsidRDefault="00D37DFC" w:rsidP="00D37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37DFC">
        <w:rPr>
          <w:rFonts w:ascii="Times New Roman" w:hAnsi="Times New Roman" w:cs="Times New Roman"/>
          <w:sz w:val="20"/>
        </w:rPr>
        <w:t>Linn-Benton Crisis Service…</w:t>
      </w:r>
      <w:proofErr w:type="gramStart"/>
      <w:r w:rsidRPr="00D37DFC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..</w:t>
      </w:r>
      <w:r w:rsidRPr="00D37DFC">
        <w:rPr>
          <w:rFonts w:ascii="Times New Roman" w:hAnsi="Times New Roman" w:cs="Times New Roman"/>
          <w:sz w:val="20"/>
        </w:rPr>
        <w:t>(</w:t>
      </w:r>
      <w:proofErr w:type="gramEnd"/>
      <w:r w:rsidRPr="00D37DFC">
        <w:rPr>
          <w:rFonts w:ascii="Times New Roman" w:hAnsi="Times New Roman" w:cs="Times New Roman"/>
          <w:sz w:val="20"/>
        </w:rPr>
        <w:t>541) 757-2299</w:t>
      </w:r>
    </w:p>
    <w:p w:rsidR="00D37DFC" w:rsidRPr="00D37DFC" w:rsidRDefault="00D37DFC" w:rsidP="00D37D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37DFC">
        <w:rPr>
          <w:rFonts w:ascii="Times New Roman" w:hAnsi="Times New Roman" w:cs="Times New Roman"/>
          <w:sz w:val="20"/>
        </w:rPr>
        <w:t xml:space="preserve">                       Toll Free, 1-800-543-8077</w:t>
      </w:r>
    </w:p>
    <w:p w:rsidR="00D37DFC" w:rsidRDefault="00D37DFC" w:rsidP="00D37DFC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D37DFC">
        <w:rPr>
          <w:rFonts w:ascii="Times New Roman" w:hAnsi="Times New Roman" w:cs="Times New Roman"/>
          <w:i/>
          <w:sz w:val="20"/>
        </w:rPr>
        <w:t xml:space="preserve">* Center </w:t>
      </w:r>
      <w:proofErr w:type="gramStart"/>
      <w:r w:rsidRPr="00D37DFC">
        <w:rPr>
          <w:rFonts w:ascii="Times New Roman" w:hAnsi="Times New Roman" w:cs="Times New Roman"/>
          <w:i/>
          <w:sz w:val="20"/>
        </w:rPr>
        <w:t>Against</w:t>
      </w:r>
      <w:proofErr w:type="gramEnd"/>
      <w:r w:rsidRPr="00D37DFC">
        <w:rPr>
          <w:rFonts w:ascii="Times New Roman" w:hAnsi="Times New Roman" w:cs="Times New Roman"/>
          <w:i/>
          <w:sz w:val="20"/>
        </w:rPr>
        <w:t xml:space="preserve"> Rape and Domestic Violence</w:t>
      </w:r>
      <w:r w:rsidR="00D65274">
        <w:rPr>
          <w:rFonts w:ascii="Times New Roman" w:hAnsi="Times New Roman" w:cs="Times New Roman"/>
          <w:i/>
          <w:sz w:val="20"/>
        </w:rPr>
        <w:t xml:space="preserve">: </w:t>
      </w:r>
    </w:p>
    <w:p w:rsidR="00D65274" w:rsidRPr="00D37DFC" w:rsidRDefault="00D65274" w:rsidP="00D37DFC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CARDV provides advocates to victims.</w:t>
      </w:r>
    </w:p>
    <w:p w:rsidR="00D37DFC" w:rsidRDefault="00D37DFC" w:rsidP="00D37DFC">
      <w:pPr>
        <w:pStyle w:val="BodyText"/>
        <w:spacing w:after="0" w:line="240" w:lineRule="auto"/>
        <w:ind w:right="-120"/>
        <w:rPr>
          <w:rFonts w:ascii="Arial Rounded MT Bold" w:hAnsi="Arial Rounded MT Bold"/>
          <w:b/>
          <w:color w:val="548DD4" w:themeColor="text2" w:themeTint="99"/>
          <w:sz w:val="12"/>
          <w:u w:val="none"/>
        </w:rPr>
      </w:pPr>
    </w:p>
    <w:p w:rsidR="00D65274" w:rsidRPr="002E46C1" w:rsidRDefault="00D65274" w:rsidP="00D37DFC">
      <w:pPr>
        <w:pStyle w:val="BodyText"/>
        <w:spacing w:after="0" w:line="240" w:lineRule="auto"/>
        <w:ind w:right="-120"/>
        <w:rPr>
          <w:rFonts w:ascii="Arial Rounded MT Bold" w:hAnsi="Arial Rounded MT Bold"/>
          <w:b/>
          <w:color w:val="548DD4" w:themeColor="text2" w:themeTint="99"/>
          <w:sz w:val="12"/>
          <w:u w:val="none"/>
        </w:rPr>
      </w:pPr>
    </w:p>
    <w:p w:rsidR="002E46C1" w:rsidRPr="00266C8D" w:rsidRDefault="002E46C1" w:rsidP="00D37DFC">
      <w:pPr>
        <w:pStyle w:val="BodyText"/>
        <w:spacing w:after="0" w:line="240" w:lineRule="auto"/>
        <w:ind w:right="-120"/>
        <w:rPr>
          <w:rFonts w:ascii="Arial Rounded MT Bold" w:hAnsi="Arial Rounded MT Bold"/>
          <w:b/>
          <w:color w:val="548DD4" w:themeColor="text2" w:themeTint="99"/>
          <w:sz w:val="12"/>
          <w:u w:val="none"/>
        </w:rPr>
      </w:pPr>
      <w:r w:rsidRPr="002E46C1">
        <w:rPr>
          <w:rFonts w:ascii="Arial Rounded MT Bold" w:hAnsi="Arial Rounded MT Bold"/>
          <w:b/>
          <w:color w:val="548DD4" w:themeColor="text2" w:themeTint="99"/>
          <w:sz w:val="24"/>
          <w:u w:val="none"/>
        </w:rPr>
        <w:t>Temporary Restraining Orders</w:t>
      </w:r>
      <w:r>
        <w:rPr>
          <w:rFonts w:ascii="Arial Rounded MT Bold" w:hAnsi="Arial Rounded MT Bold"/>
          <w:b/>
          <w:color w:val="548DD4" w:themeColor="text2" w:themeTint="99"/>
          <w:sz w:val="24"/>
          <w:u w:val="none"/>
        </w:rPr>
        <w:br/>
      </w:r>
      <w:r w:rsidRPr="002E46C1">
        <w:rPr>
          <w:rFonts w:ascii="Arial Rounded MT Bold" w:hAnsi="Arial Rounded MT Bold"/>
          <w:b/>
          <w:color w:val="548DD4" w:themeColor="text2" w:themeTint="99"/>
          <w:u w:val="none"/>
        </w:rPr>
        <w:t>Linn County Courthouse</w:t>
      </w:r>
    </w:p>
    <w:p w:rsidR="002E46C1" w:rsidRDefault="002E46C1" w:rsidP="00D37DFC">
      <w:pPr>
        <w:pStyle w:val="BodyText"/>
        <w:spacing w:after="0" w:line="240" w:lineRule="auto"/>
        <w:ind w:right="-120"/>
        <w:rPr>
          <w:rFonts w:ascii="Times New Roman" w:hAnsi="Times New Roman" w:cs="Times New Roman"/>
          <w:color w:val="000000"/>
          <w:u w:val="none"/>
          <w:shd w:val="clear" w:color="auto" w:fill="FFFFFF"/>
        </w:rPr>
      </w:pPr>
      <w:r w:rsidRPr="002E46C1">
        <w:rPr>
          <w:rFonts w:ascii="Times New Roman" w:hAnsi="Times New Roman" w:cs="Times New Roman"/>
          <w:color w:val="000000"/>
          <w:u w:val="none"/>
          <w:shd w:val="clear" w:color="auto" w:fill="FFFFFF"/>
        </w:rPr>
        <w:t>300 4th Ave SW, Room 100</w:t>
      </w:r>
      <w:r w:rsidRPr="002E46C1">
        <w:rPr>
          <w:rFonts w:ascii="Times New Roman" w:hAnsi="Times New Roman" w:cs="Times New Roman"/>
          <w:color w:val="000000"/>
          <w:u w:val="none"/>
        </w:rPr>
        <w:br/>
      </w:r>
      <w:r w:rsidRPr="002E46C1">
        <w:rPr>
          <w:rFonts w:ascii="Times New Roman" w:hAnsi="Times New Roman" w:cs="Times New Roman"/>
          <w:color w:val="000000"/>
          <w:u w:val="none"/>
          <w:shd w:val="clear" w:color="auto" w:fill="FFFFFF"/>
        </w:rPr>
        <w:t>Albany, OR 97321</w:t>
      </w:r>
      <w:r w:rsidRPr="002E46C1">
        <w:rPr>
          <w:rFonts w:ascii="Times New Roman" w:hAnsi="Times New Roman" w:cs="Times New Roman"/>
          <w:color w:val="000000"/>
          <w:u w:val="none"/>
        </w:rPr>
        <w:br/>
      </w:r>
      <w:r w:rsidRPr="002E46C1">
        <w:rPr>
          <w:rFonts w:ascii="Times New Roman" w:hAnsi="Times New Roman" w:cs="Times New Roman"/>
          <w:color w:val="000000"/>
          <w:u w:val="none"/>
          <w:shd w:val="clear" w:color="auto" w:fill="FFFFFF"/>
        </w:rPr>
        <w:t>Phone: (541) 967-3805</w:t>
      </w:r>
    </w:p>
    <w:p w:rsidR="002E46C1" w:rsidRDefault="0036367F" w:rsidP="00D37DFC">
      <w:pPr>
        <w:pStyle w:val="BodyText"/>
        <w:spacing w:after="0" w:line="240" w:lineRule="auto"/>
        <w:ind w:right="-120"/>
        <w:rPr>
          <w:rFonts w:ascii="Times New Roman" w:hAnsi="Times New Roman" w:cs="Times New Roman"/>
          <w:color w:val="000000"/>
          <w:u w:val="none"/>
          <w:shd w:val="clear" w:color="auto" w:fill="FFFFFF"/>
        </w:rPr>
      </w:pPr>
      <w:hyperlink r:id="rId8" w:history="1">
        <w:r w:rsidR="002E46C1" w:rsidRPr="00850CA5">
          <w:rPr>
            <w:rStyle w:val="Hyperlink"/>
            <w:rFonts w:ascii="Times New Roman" w:hAnsi="Times New Roman" w:cs="Times New Roman"/>
            <w:shd w:val="clear" w:color="auto" w:fill="FFFFFF"/>
          </w:rPr>
          <w:t>http://www.co.linn.or.us/victims/DomesticViolence/DV_SafetyPlanning.htm</w:t>
        </w:r>
      </w:hyperlink>
      <w:r w:rsidR="002E46C1">
        <w:rPr>
          <w:rFonts w:ascii="Times New Roman" w:hAnsi="Times New Roman" w:cs="Times New Roman"/>
          <w:color w:val="000000"/>
          <w:u w:val="none"/>
          <w:shd w:val="clear" w:color="auto" w:fill="FFFFFF"/>
        </w:rPr>
        <w:t xml:space="preserve"> </w:t>
      </w:r>
    </w:p>
    <w:p w:rsidR="002E46C1" w:rsidRDefault="002E46C1" w:rsidP="00D37DFC">
      <w:pPr>
        <w:pStyle w:val="BodyText"/>
        <w:spacing w:after="0" w:line="240" w:lineRule="auto"/>
        <w:ind w:right="-120"/>
        <w:rPr>
          <w:rFonts w:ascii="Times New Roman" w:hAnsi="Times New Roman" w:cs="Times New Roman"/>
          <w:color w:val="000000"/>
          <w:sz w:val="8"/>
          <w:u w:val="none"/>
          <w:shd w:val="clear" w:color="auto" w:fill="FFFFFF"/>
        </w:rPr>
      </w:pPr>
    </w:p>
    <w:p w:rsidR="002E46C1" w:rsidRPr="002E46C1" w:rsidRDefault="002E46C1" w:rsidP="002E46C1">
      <w:pPr>
        <w:pStyle w:val="BodyText"/>
        <w:spacing w:after="0" w:line="240" w:lineRule="auto"/>
        <w:ind w:right="-120"/>
        <w:rPr>
          <w:rFonts w:ascii="Arial Rounded MT Bold" w:hAnsi="Arial Rounded MT Bold"/>
          <w:b/>
          <w:color w:val="548DD4" w:themeColor="text2" w:themeTint="99"/>
          <w:u w:val="none"/>
        </w:rPr>
      </w:pPr>
      <w:r>
        <w:rPr>
          <w:rFonts w:ascii="Arial Rounded MT Bold" w:hAnsi="Arial Rounded MT Bold"/>
          <w:b/>
          <w:color w:val="548DD4" w:themeColor="text2" w:themeTint="99"/>
          <w:u w:val="none"/>
        </w:rPr>
        <w:t>Benton</w:t>
      </w:r>
      <w:r w:rsidRPr="002E46C1">
        <w:rPr>
          <w:rFonts w:ascii="Arial Rounded MT Bold" w:hAnsi="Arial Rounded MT Bold"/>
          <w:b/>
          <w:color w:val="548DD4" w:themeColor="text2" w:themeTint="99"/>
          <w:u w:val="none"/>
        </w:rPr>
        <w:t xml:space="preserve"> County Courthouse</w:t>
      </w:r>
    </w:p>
    <w:p w:rsidR="002E46C1" w:rsidRPr="002E46C1" w:rsidRDefault="002E46C1" w:rsidP="002E46C1">
      <w:pPr>
        <w:pStyle w:val="BodyText"/>
        <w:spacing w:after="0" w:line="240" w:lineRule="auto"/>
        <w:ind w:right="-120"/>
        <w:rPr>
          <w:rFonts w:ascii="Times New Roman" w:hAnsi="Times New Roman" w:cs="Times New Roman"/>
          <w:color w:val="000000"/>
          <w:u w:val="none"/>
          <w:shd w:val="clear" w:color="auto" w:fill="FFFFFF"/>
        </w:rPr>
      </w:pPr>
      <w:r w:rsidRPr="002E46C1">
        <w:rPr>
          <w:rFonts w:ascii="Times New Roman" w:hAnsi="Times New Roman" w:cs="Times New Roman"/>
          <w:color w:val="000000"/>
          <w:u w:val="none"/>
          <w:shd w:val="clear" w:color="auto" w:fill="FFFFFF"/>
        </w:rPr>
        <w:t>120 NW Fourth Street</w:t>
      </w:r>
    </w:p>
    <w:p w:rsidR="002E46C1" w:rsidRPr="002E46C1" w:rsidRDefault="002E46C1" w:rsidP="002E46C1">
      <w:pPr>
        <w:pStyle w:val="BodyText"/>
        <w:spacing w:after="0" w:line="240" w:lineRule="auto"/>
        <w:ind w:right="-120"/>
        <w:rPr>
          <w:rFonts w:ascii="Times New Roman" w:hAnsi="Times New Roman" w:cs="Times New Roman"/>
          <w:color w:val="000000"/>
          <w:u w:val="none"/>
          <w:shd w:val="clear" w:color="auto" w:fill="FFFFFF"/>
        </w:rPr>
      </w:pPr>
      <w:r w:rsidRPr="002E46C1">
        <w:rPr>
          <w:rFonts w:ascii="Times New Roman" w:hAnsi="Times New Roman" w:cs="Times New Roman"/>
          <w:color w:val="000000"/>
          <w:u w:val="none"/>
          <w:shd w:val="clear" w:color="auto" w:fill="FFFFFF"/>
        </w:rPr>
        <w:t>Corvallis, OR 97339</w:t>
      </w:r>
    </w:p>
    <w:p w:rsidR="002E46C1" w:rsidRPr="002E46C1" w:rsidRDefault="002E46C1" w:rsidP="002E46C1">
      <w:pPr>
        <w:pStyle w:val="BodyText"/>
        <w:spacing w:after="0" w:line="240" w:lineRule="auto"/>
        <w:ind w:right="-120"/>
        <w:rPr>
          <w:rFonts w:ascii="Times New Roman" w:hAnsi="Times New Roman" w:cs="Times New Roman"/>
          <w:b/>
          <w:color w:val="548DD4" w:themeColor="text2" w:themeTint="99"/>
          <w:u w:val="none"/>
        </w:rPr>
      </w:pPr>
      <w:r w:rsidRPr="002E46C1">
        <w:rPr>
          <w:rFonts w:ascii="Times New Roman" w:hAnsi="Times New Roman" w:cs="Times New Roman"/>
          <w:color w:val="000000"/>
          <w:u w:val="none"/>
          <w:shd w:val="clear" w:color="auto" w:fill="FFFFFF"/>
        </w:rPr>
        <w:t>Phone: (541) 766-6705 for Restraining Orders</w:t>
      </w:r>
    </w:p>
    <w:p w:rsidR="002E46C1" w:rsidRPr="002E46C1" w:rsidRDefault="002E46C1" w:rsidP="002E46C1">
      <w:pPr>
        <w:pStyle w:val="BodyText"/>
        <w:spacing w:after="0" w:line="240" w:lineRule="auto"/>
        <w:ind w:right="-120"/>
        <w:rPr>
          <w:rStyle w:val="Hyperlink"/>
          <w:shd w:val="clear" w:color="auto" w:fill="FFFFFF"/>
        </w:rPr>
      </w:pPr>
      <w:r w:rsidRPr="002E46C1">
        <w:rPr>
          <w:rStyle w:val="Hyperlink"/>
          <w:shd w:val="clear" w:color="auto" w:fill="FFFFFF"/>
        </w:rPr>
        <w:t>http://www.ojd.state.or.us/ben/index.htm</w:t>
      </w:r>
    </w:p>
    <w:p w:rsidR="00597744" w:rsidRDefault="00597744" w:rsidP="005D6A4F">
      <w:pPr>
        <w:pStyle w:val="Heading3"/>
        <w:rPr>
          <w:rFonts w:ascii="Arial Rounded MT Bold" w:eastAsiaTheme="minorHAnsi" w:hAnsi="Arial Rounded MT Bold" w:cstheme="minorBidi"/>
          <w:color w:val="548DD4" w:themeColor="text2" w:themeTint="99"/>
          <w:sz w:val="24"/>
          <w:szCs w:val="22"/>
        </w:rPr>
      </w:pPr>
      <w:bookmarkStart w:id="0" w:name="_GoBack"/>
      <w:bookmarkEnd w:id="0"/>
      <w:r>
        <w:rPr>
          <w:rFonts w:ascii="Arial Rounded MT Bold" w:eastAsiaTheme="minorHAnsi" w:hAnsi="Arial Rounded MT Bold" w:cstheme="minorBidi"/>
          <w:color w:val="548DD4" w:themeColor="text2" w:themeTint="99"/>
          <w:sz w:val="24"/>
          <w:szCs w:val="22"/>
        </w:rPr>
        <w:t>LBCC Title IX Officers</w:t>
      </w:r>
    </w:p>
    <w:p w:rsidR="00597744" w:rsidRDefault="00597744" w:rsidP="000B45AD">
      <w:pPr>
        <w:pStyle w:val="BodyText2"/>
        <w:tabs>
          <w:tab w:val="left" w:pos="3780"/>
          <w:tab w:val="left" w:pos="3870"/>
          <w:tab w:val="left" w:pos="3960"/>
        </w:tabs>
        <w:spacing w:after="0" w:line="240" w:lineRule="auto"/>
        <w:rPr>
          <w:rFonts w:ascii="Times New Roman" w:hAnsi="Times New Roman" w:cs="Times New Roman"/>
        </w:rPr>
      </w:pPr>
      <w:r w:rsidRPr="00597744">
        <w:rPr>
          <w:rFonts w:ascii="Times New Roman" w:hAnsi="Times New Roman" w:cs="Times New Roman"/>
        </w:rPr>
        <w:t>Director, Human Resources …</w:t>
      </w:r>
      <w:r w:rsidR="000B45AD">
        <w:rPr>
          <w:rFonts w:ascii="Times New Roman" w:hAnsi="Times New Roman" w:cs="Times New Roman"/>
        </w:rPr>
        <w:t>.</w:t>
      </w:r>
      <w:r w:rsidRPr="00597744">
        <w:rPr>
          <w:rFonts w:ascii="Times New Roman" w:hAnsi="Times New Roman" w:cs="Times New Roman"/>
        </w:rPr>
        <w:t>.(541) 917-4425</w:t>
      </w:r>
      <w:r w:rsidRPr="00597744">
        <w:rPr>
          <w:rFonts w:ascii="Times New Roman" w:hAnsi="Times New Roman" w:cs="Times New Roman"/>
        </w:rPr>
        <w:br/>
        <w:t>Assoc. Dean Student Affairs…</w:t>
      </w:r>
      <w:proofErr w:type="gramStart"/>
      <w:r w:rsidR="000B45AD">
        <w:rPr>
          <w:rFonts w:ascii="Times New Roman" w:hAnsi="Times New Roman" w:cs="Times New Roman"/>
        </w:rPr>
        <w:t>.</w:t>
      </w:r>
      <w:r w:rsidRPr="00597744">
        <w:rPr>
          <w:rFonts w:ascii="Times New Roman" w:hAnsi="Times New Roman" w:cs="Times New Roman"/>
        </w:rPr>
        <w:t>.(</w:t>
      </w:r>
      <w:proofErr w:type="gramEnd"/>
      <w:r w:rsidRPr="00597744">
        <w:rPr>
          <w:rFonts w:ascii="Times New Roman" w:hAnsi="Times New Roman" w:cs="Times New Roman"/>
        </w:rPr>
        <w:t>541) 917-4848</w:t>
      </w:r>
    </w:p>
    <w:p w:rsidR="00ED7907" w:rsidRPr="00597744" w:rsidRDefault="00ED7907" w:rsidP="00597744">
      <w:pPr>
        <w:pStyle w:val="BodyText2"/>
        <w:spacing w:after="0" w:line="240" w:lineRule="auto"/>
        <w:rPr>
          <w:rFonts w:ascii="Times New Roman" w:hAnsi="Times New Roman" w:cs="Times New Roman"/>
        </w:rPr>
      </w:pPr>
    </w:p>
    <w:p w:rsidR="005D6A4F" w:rsidRDefault="005D6A4F" w:rsidP="00597744">
      <w:pPr>
        <w:pStyle w:val="Heading3"/>
        <w:rPr>
          <w:rFonts w:ascii="Arial Rounded MT Bold" w:eastAsiaTheme="minorHAnsi" w:hAnsi="Arial Rounded MT Bold" w:cstheme="minorBidi"/>
          <w:color w:val="548DD4" w:themeColor="text2" w:themeTint="99"/>
          <w:sz w:val="24"/>
          <w:szCs w:val="22"/>
        </w:rPr>
      </w:pPr>
      <w:r>
        <w:rPr>
          <w:rFonts w:ascii="Arial Rounded MT Bold" w:eastAsiaTheme="minorHAnsi" w:hAnsi="Arial Rounded MT Bold" w:cstheme="minorBidi"/>
          <w:color w:val="548DD4" w:themeColor="text2" w:themeTint="99"/>
          <w:sz w:val="24"/>
          <w:szCs w:val="22"/>
        </w:rPr>
        <w:t>Crime reporting</w:t>
      </w:r>
    </w:p>
    <w:p w:rsidR="005D6A4F" w:rsidRDefault="005D6A4F" w:rsidP="005D6A4F">
      <w:pPr>
        <w:pStyle w:val="Heading3"/>
        <w:rPr>
          <w:rFonts w:ascii="Times New Roman" w:eastAsiaTheme="minorHAnsi" w:hAnsi="Times New Roman"/>
          <w:b w:val="0"/>
          <w:sz w:val="20"/>
          <w:szCs w:val="22"/>
        </w:rPr>
      </w:pPr>
      <w:r>
        <w:rPr>
          <w:rFonts w:ascii="Times New Roman" w:eastAsiaTheme="minorHAnsi" w:hAnsi="Times New Roman"/>
          <w:b w:val="0"/>
          <w:sz w:val="20"/>
          <w:szCs w:val="22"/>
        </w:rPr>
        <w:t xml:space="preserve">Emergencies - </w:t>
      </w:r>
      <w:r w:rsidRPr="005D6A4F">
        <w:rPr>
          <w:rFonts w:ascii="Times New Roman" w:eastAsiaTheme="minorHAnsi" w:hAnsi="Times New Roman"/>
          <w:b w:val="0"/>
          <w:sz w:val="20"/>
          <w:szCs w:val="22"/>
        </w:rPr>
        <w:t>Dial 911</w:t>
      </w:r>
      <w:r>
        <w:rPr>
          <w:rFonts w:ascii="Times New Roman" w:eastAsiaTheme="minorHAnsi" w:hAnsi="Times New Roman"/>
          <w:b w:val="0"/>
          <w:sz w:val="20"/>
          <w:szCs w:val="22"/>
        </w:rPr>
        <w:br/>
        <w:t>Albany Police Department</w:t>
      </w:r>
      <w:r w:rsidR="00597744">
        <w:rPr>
          <w:rFonts w:ascii="Times New Roman" w:eastAsiaTheme="minorHAnsi" w:hAnsi="Times New Roman"/>
          <w:b w:val="0"/>
          <w:sz w:val="20"/>
          <w:szCs w:val="22"/>
        </w:rPr>
        <w:t>……</w:t>
      </w:r>
      <w:proofErr w:type="gramStart"/>
      <w:r w:rsidR="000B45AD">
        <w:rPr>
          <w:rFonts w:ascii="Times New Roman" w:eastAsiaTheme="minorHAnsi" w:hAnsi="Times New Roman"/>
          <w:b w:val="0"/>
          <w:sz w:val="20"/>
          <w:szCs w:val="22"/>
        </w:rPr>
        <w:t>.</w:t>
      </w:r>
      <w:r w:rsidR="00597744">
        <w:rPr>
          <w:rFonts w:ascii="Times New Roman" w:eastAsiaTheme="minorHAnsi" w:hAnsi="Times New Roman"/>
          <w:b w:val="0"/>
          <w:sz w:val="20"/>
          <w:szCs w:val="22"/>
        </w:rPr>
        <w:t>(</w:t>
      </w:r>
      <w:proofErr w:type="gramEnd"/>
      <w:r w:rsidR="00597744">
        <w:rPr>
          <w:rFonts w:ascii="Times New Roman" w:eastAsiaTheme="minorHAnsi" w:hAnsi="Times New Roman"/>
          <w:b w:val="0"/>
          <w:sz w:val="20"/>
          <w:szCs w:val="22"/>
        </w:rPr>
        <w:t>541) 917-7680</w:t>
      </w:r>
    </w:p>
    <w:p w:rsidR="005D6A4F" w:rsidRDefault="005D6A4F" w:rsidP="005D6A4F">
      <w:pPr>
        <w:pStyle w:val="Heading3"/>
        <w:rPr>
          <w:rFonts w:ascii="Times New Roman" w:eastAsiaTheme="minorHAnsi" w:hAnsi="Times New Roman"/>
          <w:b w:val="0"/>
          <w:sz w:val="20"/>
          <w:szCs w:val="22"/>
        </w:rPr>
      </w:pPr>
      <w:r>
        <w:rPr>
          <w:rFonts w:ascii="Times New Roman" w:eastAsiaTheme="minorHAnsi" w:hAnsi="Times New Roman"/>
          <w:b w:val="0"/>
          <w:sz w:val="20"/>
          <w:szCs w:val="22"/>
        </w:rPr>
        <w:t>Lebanon Police Department</w:t>
      </w:r>
      <w:r w:rsidR="00597744">
        <w:rPr>
          <w:rFonts w:ascii="Times New Roman" w:eastAsiaTheme="minorHAnsi" w:hAnsi="Times New Roman"/>
          <w:b w:val="0"/>
          <w:sz w:val="20"/>
          <w:szCs w:val="22"/>
        </w:rPr>
        <w:t>…</w:t>
      </w:r>
      <w:proofErr w:type="gramStart"/>
      <w:r w:rsidR="00597744">
        <w:rPr>
          <w:rFonts w:ascii="Times New Roman" w:eastAsiaTheme="minorHAnsi" w:hAnsi="Times New Roman"/>
          <w:b w:val="0"/>
          <w:sz w:val="20"/>
          <w:szCs w:val="22"/>
        </w:rPr>
        <w:t>.</w:t>
      </w:r>
      <w:r w:rsidR="000B45AD">
        <w:rPr>
          <w:rFonts w:ascii="Times New Roman" w:eastAsiaTheme="minorHAnsi" w:hAnsi="Times New Roman"/>
          <w:b w:val="0"/>
          <w:sz w:val="20"/>
          <w:szCs w:val="22"/>
        </w:rPr>
        <w:t>.</w:t>
      </w:r>
      <w:r w:rsidR="00597744">
        <w:rPr>
          <w:rFonts w:ascii="Times New Roman" w:eastAsiaTheme="minorHAnsi" w:hAnsi="Times New Roman"/>
          <w:b w:val="0"/>
          <w:sz w:val="20"/>
          <w:szCs w:val="22"/>
        </w:rPr>
        <w:t>.(</w:t>
      </w:r>
      <w:proofErr w:type="gramEnd"/>
      <w:r w:rsidR="00597744">
        <w:rPr>
          <w:rFonts w:ascii="Times New Roman" w:eastAsiaTheme="minorHAnsi" w:hAnsi="Times New Roman"/>
          <w:b w:val="0"/>
          <w:sz w:val="20"/>
          <w:szCs w:val="22"/>
        </w:rPr>
        <w:t>541) 451-1751</w:t>
      </w:r>
    </w:p>
    <w:p w:rsidR="005D6A4F" w:rsidRDefault="005D6A4F" w:rsidP="005D6A4F">
      <w:pPr>
        <w:pStyle w:val="Heading3"/>
        <w:rPr>
          <w:rFonts w:ascii="Times New Roman" w:eastAsiaTheme="minorHAnsi" w:hAnsi="Times New Roman"/>
          <w:b w:val="0"/>
          <w:sz w:val="20"/>
          <w:szCs w:val="22"/>
        </w:rPr>
      </w:pPr>
      <w:r>
        <w:rPr>
          <w:rFonts w:ascii="Times New Roman" w:eastAsiaTheme="minorHAnsi" w:hAnsi="Times New Roman"/>
          <w:b w:val="0"/>
          <w:sz w:val="20"/>
          <w:szCs w:val="22"/>
        </w:rPr>
        <w:t>Corvallis Police Department</w:t>
      </w:r>
      <w:r w:rsidR="00597744">
        <w:rPr>
          <w:rFonts w:ascii="Times New Roman" w:eastAsiaTheme="minorHAnsi" w:hAnsi="Times New Roman"/>
          <w:b w:val="0"/>
          <w:sz w:val="20"/>
          <w:szCs w:val="22"/>
        </w:rPr>
        <w:t>…</w:t>
      </w:r>
      <w:proofErr w:type="gramStart"/>
      <w:r w:rsidR="000B45AD">
        <w:rPr>
          <w:rFonts w:ascii="Times New Roman" w:eastAsiaTheme="minorHAnsi" w:hAnsi="Times New Roman"/>
          <w:b w:val="0"/>
          <w:sz w:val="20"/>
          <w:szCs w:val="22"/>
        </w:rPr>
        <w:t>.</w:t>
      </w:r>
      <w:r w:rsidR="00597744">
        <w:rPr>
          <w:rFonts w:ascii="Times New Roman" w:eastAsiaTheme="minorHAnsi" w:hAnsi="Times New Roman"/>
          <w:b w:val="0"/>
          <w:sz w:val="20"/>
          <w:szCs w:val="22"/>
        </w:rPr>
        <w:t>.(</w:t>
      </w:r>
      <w:proofErr w:type="gramEnd"/>
      <w:r w:rsidR="00597744">
        <w:rPr>
          <w:rFonts w:ascii="Times New Roman" w:eastAsiaTheme="minorHAnsi" w:hAnsi="Times New Roman"/>
          <w:b w:val="0"/>
          <w:sz w:val="20"/>
          <w:szCs w:val="22"/>
        </w:rPr>
        <w:t>541) 766-6924</w:t>
      </w:r>
    </w:p>
    <w:p w:rsidR="005D6A4F" w:rsidRPr="005D6A4F" w:rsidRDefault="00597744" w:rsidP="005D6A4F">
      <w:pPr>
        <w:pStyle w:val="Heading3"/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</w:pPr>
      <w:r>
        <w:rPr>
          <w:rFonts w:ascii="Times New Roman" w:eastAsiaTheme="minorHAnsi" w:hAnsi="Times New Roman"/>
          <w:b w:val="0"/>
          <w:sz w:val="20"/>
          <w:szCs w:val="22"/>
        </w:rPr>
        <w:t>Sweet Home Police Depart…</w:t>
      </w:r>
      <w:proofErr w:type="gramStart"/>
      <w:r>
        <w:rPr>
          <w:rFonts w:ascii="Times New Roman" w:eastAsiaTheme="minorHAnsi" w:hAnsi="Times New Roman"/>
          <w:b w:val="0"/>
          <w:sz w:val="20"/>
          <w:szCs w:val="22"/>
        </w:rPr>
        <w:t>....(</w:t>
      </w:r>
      <w:proofErr w:type="gramEnd"/>
      <w:r>
        <w:rPr>
          <w:rFonts w:ascii="Times New Roman" w:eastAsiaTheme="minorHAnsi" w:hAnsi="Times New Roman"/>
          <w:b w:val="0"/>
          <w:sz w:val="20"/>
          <w:szCs w:val="22"/>
        </w:rPr>
        <w:t>541) 367-5181</w:t>
      </w:r>
      <w:r w:rsidR="005D6A4F"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  <w:br/>
      </w:r>
      <w:r w:rsidR="005D6A4F"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  <w:br/>
        <w:t>Albany Campus</w:t>
      </w:r>
      <w:r w:rsidR="005D6A4F">
        <w:rPr>
          <w:sz w:val="20"/>
        </w:rPr>
        <w:br/>
      </w:r>
      <w:r w:rsidR="005D6A4F" w:rsidRPr="005D6A4F">
        <w:rPr>
          <w:rFonts w:ascii="Times New Roman" w:hAnsi="Times New Roman"/>
          <w:b w:val="0"/>
          <w:sz w:val="20"/>
        </w:rPr>
        <w:t xml:space="preserve">Director, </w:t>
      </w:r>
      <w:r w:rsidR="005D6A4F" w:rsidRPr="005D6A4F">
        <w:rPr>
          <w:rFonts w:ascii="Times New Roman" w:eastAsiaTheme="minorHAnsi" w:hAnsi="Times New Roman"/>
          <w:b w:val="0"/>
          <w:sz w:val="20"/>
          <w:szCs w:val="22"/>
        </w:rPr>
        <w:t xml:space="preserve">Safety &amp; Loss Prevention </w:t>
      </w:r>
      <w:r w:rsidR="005D6A4F" w:rsidRPr="005D6A4F">
        <w:rPr>
          <w:rFonts w:ascii="Times New Roman" w:hAnsi="Times New Roman"/>
          <w:b w:val="0"/>
          <w:sz w:val="20"/>
        </w:rPr>
        <w:br/>
      </w:r>
      <w:r w:rsidR="005D6A4F" w:rsidRPr="005D6A4F">
        <w:rPr>
          <w:rFonts w:ascii="Times New Roman" w:hAnsi="Times New Roman"/>
          <w:b w:val="0"/>
          <w:sz w:val="20"/>
        </w:rPr>
        <w:tab/>
        <w:t>………………………</w:t>
      </w:r>
      <w:r w:rsidR="00ED7907">
        <w:rPr>
          <w:rFonts w:ascii="Times New Roman" w:hAnsi="Times New Roman"/>
          <w:b w:val="0"/>
          <w:sz w:val="20"/>
        </w:rPr>
        <w:t>..</w:t>
      </w:r>
      <w:r w:rsidR="005D6A4F" w:rsidRPr="005D6A4F">
        <w:rPr>
          <w:rFonts w:ascii="Times New Roman" w:eastAsiaTheme="minorHAnsi" w:hAnsi="Times New Roman"/>
          <w:b w:val="0"/>
          <w:sz w:val="20"/>
          <w:szCs w:val="22"/>
        </w:rPr>
        <w:t>(541) 990-3305</w:t>
      </w:r>
    </w:p>
    <w:p w:rsidR="00D37DFC" w:rsidRDefault="005D6A4F" w:rsidP="000B45AD">
      <w:pPr>
        <w:pStyle w:val="BodyText"/>
        <w:tabs>
          <w:tab w:val="left" w:pos="3870"/>
        </w:tabs>
        <w:spacing w:after="0" w:line="240" w:lineRule="auto"/>
        <w:ind w:right="-120"/>
        <w:rPr>
          <w:rFonts w:ascii="Times New Roman" w:hAnsi="Times New Roman" w:cs="Times New Roman"/>
          <w:szCs w:val="20"/>
          <w:u w:val="none"/>
        </w:rPr>
      </w:pPr>
      <w:r>
        <w:rPr>
          <w:rFonts w:ascii="Times New Roman" w:hAnsi="Times New Roman" w:cs="Times New Roman"/>
          <w:szCs w:val="20"/>
          <w:u w:val="none"/>
        </w:rPr>
        <w:t>Public Safety Office</w:t>
      </w:r>
      <w:r w:rsidR="00597744">
        <w:rPr>
          <w:rFonts w:ascii="Times New Roman" w:hAnsi="Times New Roman" w:cs="Times New Roman"/>
          <w:szCs w:val="20"/>
          <w:u w:val="none"/>
        </w:rPr>
        <w:t>…………</w:t>
      </w:r>
      <w:proofErr w:type="gramStart"/>
      <w:r w:rsidR="00ED7907">
        <w:rPr>
          <w:rFonts w:ascii="Times New Roman" w:hAnsi="Times New Roman" w:cs="Times New Roman"/>
          <w:szCs w:val="20"/>
          <w:u w:val="none"/>
        </w:rPr>
        <w:t>.</w:t>
      </w:r>
      <w:r w:rsidR="000B45AD">
        <w:rPr>
          <w:rFonts w:ascii="Times New Roman" w:hAnsi="Times New Roman" w:cs="Times New Roman"/>
          <w:szCs w:val="20"/>
          <w:u w:val="none"/>
        </w:rPr>
        <w:t>..</w:t>
      </w:r>
      <w:r w:rsidR="00597744">
        <w:rPr>
          <w:rFonts w:ascii="Times New Roman" w:hAnsi="Times New Roman" w:cs="Times New Roman"/>
          <w:szCs w:val="20"/>
          <w:u w:val="none"/>
        </w:rPr>
        <w:t>(</w:t>
      </w:r>
      <w:proofErr w:type="gramEnd"/>
      <w:r w:rsidR="00597744">
        <w:rPr>
          <w:rFonts w:ascii="Times New Roman" w:hAnsi="Times New Roman" w:cs="Times New Roman"/>
          <w:szCs w:val="20"/>
          <w:u w:val="none"/>
        </w:rPr>
        <w:t>541) 917-4440</w:t>
      </w:r>
    </w:p>
    <w:p w:rsidR="00597744" w:rsidRDefault="00597744" w:rsidP="005D6A4F">
      <w:pPr>
        <w:pStyle w:val="BodyText"/>
        <w:spacing w:after="0" w:line="240" w:lineRule="auto"/>
        <w:ind w:right="-120"/>
        <w:rPr>
          <w:rFonts w:ascii="Times New Roman" w:hAnsi="Times New Roman" w:cs="Times New Roman"/>
          <w:szCs w:val="20"/>
          <w:u w:val="none"/>
        </w:rPr>
      </w:pPr>
      <w:r>
        <w:rPr>
          <w:rFonts w:ascii="Times New Roman" w:hAnsi="Times New Roman" w:cs="Times New Roman"/>
          <w:szCs w:val="20"/>
          <w:u w:val="none"/>
        </w:rPr>
        <w:t>Public Safety Officer (24/7)…</w:t>
      </w:r>
      <w:proofErr w:type="gramStart"/>
      <w:r w:rsidR="00ED7907">
        <w:rPr>
          <w:rFonts w:ascii="Times New Roman" w:hAnsi="Times New Roman" w:cs="Times New Roman"/>
          <w:szCs w:val="20"/>
          <w:u w:val="none"/>
        </w:rPr>
        <w:t>..</w:t>
      </w:r>
      <w:r>
        <w:rPr>
          <w:rFonts w:ascii="Times New Roman" w:hAnsi="Times New Roman" w:cs="Times New Roman"/>
          <w:szCs w:val="20"/>
          <w:u w:val="none"/>
        </w:rPr>
        <w:t>.(</w:t>
      </w:r>
      <w:proofErr w:type="gramEnd"/>
      <w:r>
        <w:rPr>
          <w:rFonts w:ascii="Times New Roman" w:hAnsi="Times New Roman" w:cs="Times New Roman"/>
          <w:szCs w:val="20"/>
          <w:u w:val="none"/>
        </w:rPr>
        <w:t>541) 626-6855</w:t>
      </w:r>
    </w:p>
    <w:p w:rsidR="00ED7907" w:rsidRDefault="00ED7907" w:rsidP="005D6A4F">
      <w:pPr>
        <w:pStyle w:val="BodyText"/>
        <w:spacing w:after="0" w:line="240" w:lineRule="auto"/>
        <w:ind w:right="-120"/>
        <w:rPr>
          <w:rFonts w:ascii="Times New Roman" w:hAnsi="Times New Roman" w:cs="Times New Roman"/>
          <w:szCs w:val="20"/>
          <w:u w:val="none"/>
        </w:rPr>
      </w:pPr>
    </w:p>
    <w:p w:rsidR="00ED7907" w:rsidRDefault="00ED7907" w:rsidP="00ED7907">
      <w:pPr>
        <w:pStyle w:val="Heading3"/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</w:pPr>
      <w:r w:rsidRPr="00D37DFC"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  <w:t>Corvallis</w:t>
      </w:r>
      <w:r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  <w:t xml:space="preserve"> Campus</w:t>
      </w:r>
    </w:p>
    <w:p w:rsidR="00BA6114" w:rsidRPr="00ED7907" w:rsidRDefault="00BA6114" w:rsidP="00BA6114">
      <w:pPr>
        <w:pStyle w:val="Heading3"/>
        <w:rPr>
          <w:rFonts w:ascii="Times New Roman" w:eastAsiaTheme="minorHAnsi" w:hAnsi="Times New Roman"/>
          <w:b w:val="0"/>
          <w:sz w:val="20"/>
          <w:szCs w:val="22"/>
        </w:rPr>
      </w:pPr>
      <w:r>
        <w:rPr>
          <w:rFonts w:ascii="Times New Roman" w:eastAsiaTheme="minorHAnsi" w:hAnsi="Times New Roman"/>
          <w:b w:val="0"/>
          <w:sz w:val="20"/>
          <w:szCs w:val="22"/>
        </w:rPr>
        <w:t>Direc</w:t>
      </w:r>
      <w:r w:rsidR="009D7EE6">
        <w:rPr>
          <w:rFonts w:ascii="Times New Roman" w:eastAsiaTheme="minorHAnsi" w:hAnsi="Times New Roman"/>
          <w:b w:val="0"/>
          <w:sz w:val="20"/>
          <w:szCs w:val="22"/>
        </w:rPr>
        <w:t xml:space="preserve">tor, Benton County Center (541) </w:t>
      </w:r>
      <w:r>
        <w:rPr>
          <w:rFonts w:ascii="Times New Roman" w:eastAsiaTheme="minorHAnsi" w:hAnsi="Times New Roman"/>
          <w:b w:val="0"/>
          <w:sz w:val="20"/>
          <w:szCs w:val="22"/>
        </w:rPr>
        <w:t>917-5104</w:t>
      </w:r>
    </w:p>
    <w:p w:rsidR="00BA6114" w:rsidRPr="00ED7907" w:rsidRDefault="00BA6114" w:rsidP="00BA6114">
      <w:pPr>
        <w:pStyle w:val="Heading3"/>
        <w:rPr>
          <w:rFonts w:ascii="Times New Roman" w:eastAsiaTheme="minorHAnsi" w:hAnsi="Times New Roman"/>
          <w:b w:val="0"/>
          <w:sz w:val="20"/>
          <w:szCs w:val="22"/>
        </w:rPr>
      </w:pPr>
      <w:r w:rsidRPr="00ED7907">
        <w:rPr>
          <w:rFonts w:ascii="Times New Roman" w:eastAsiaTheme="minorHAnsi" w:hAnsi="Times New Roman"/>
          <w:b w:val="0"/>
          <w:sz w:val="20"/>
          <w:szCs w:val="22"/>
        </w:rPr>
        <w:t>Safety &amp; Loss Prevention Manager</w:t>
      </w:r>
      <w:r>
        <w:rPr>
          <w:rFonts w:ascii="Times New Roman" w:eastAsiaTheme="minorHAnsi" w:hAnsi="Times New Roman"/>
          <w:b w:val="0"/>
          <w:sz w:val="20"/>
          <w:szCs w:val="22"/>
        </w:rPr>
        <w:br/>
        <w:t xml:space="preserve">                  …………………..</w:t>
      </w:r>
      <w:proofErr w:type="gramStart"/>
      <w:r w:rsidRPr="00ED7907">
        <w:rPr>
          <w:rFonts w:ascii="Times New Roman" w:eastAsiaTheme="minorHAnsi" w:hAnsi="Times New Roman"/>
          <w:b w:val="0"/>
          <w:sz w:val="20"/>
          <w:szCs w:val="22"/>
        </w:rPr>
        <w:t>…(</w:t>
      </w:r>
      <w:proofErr w:type="gramEnd"/>
      <w:r w:rsidRPr="00ED7907">
        <w:rPr>
          <w:rFonts w:ascii="Times New Roman" w:eastAsiaTheme="minorHAnsi" w:hAnsi="Times New Roman"/>
          <w:b w:val="0"/>
          <w:sz w:val="20"/>
          <w:szCs w:val="22"/>
        </w:rPr>
        <w:t>541)</w:t>
      </w:r>
      <w:r>
        <w:rPr>
          <w:rFonts w:ascii="Times New Roman" w:eastAsiaTheme="minorHAnsi" w:hAnsi="Times New Roman"/>
          <w:b w:val="0"/>
          <w:sz w:val="20"/>
          <w:szCs w:val="22"/>
        </w:rPr>
        <w:t xml:space="preserve"> </w:t>
      </w:r>
      <w:r w:rsidRPr="00ED7907">
        <w:rPr>
          <w:rFonts w:ascii="Times New Roman" w:eastAsiaTheme="minorHAnsi" w:hAnsi="Times New Roman"/>
          <w:b w:val="0"/>
          <w:sz w:val="20"/>
          <w:szCs w:val="22"/>
        </w:rPr>
        <w:t>990-3305</w:t>
      </w:r>
    </w:p>
    <w:p w:rsidR="00BA6114" w:rsidRPr="00ED7907" w:rsidRDefault="00BA6114" w:rsidP="00BA6114">
      <w:pPr>
        <w:pStyle w:val="Heading3"/>
        <w:rPr>
          <w:rFonts w:ascii="Times New Roman" w:eastAsiaTheme="minorHAnsi" w:hAnsi="Times New Roman"/>
          <w:b w:val="0"/>
          <w:sz w:val="20"/>
          <w:szCs w:val="22"/>
        </w:rPr>
      </w:pPr>
      <w:r w:rsidRPr="00ED7907">
        <w:rPr>
          <w:rFonts w:ascii="Times New Roman" w:eastAsiaTheme="minorHAnsi" w:hAnsi="Times New Roman"/>
          <w:b w:val="0"/>
          <w:sz w:val="20"/>
          <w:szCs w:val="22"/>
        </w:rPr>
        <w:t>Center Coordinator</w:t>
      </w:r>
      <w:r>
        <w:rPr>
          <w:rFonts w:ascii="Times New Roman" w:eastAsiaTheme="minorHAnsi" w:hAnsi="Times New Roman"/>
          <w:b w:val="0"/>
          <w:sz w:val="20"/>
          <w:szCs w:val="22"/>
        </w:rPr>
        <w:t>…………</w:t>
      </w:r>
      <w:proofErr w:type="gramStart"/>
      <w:r>
        <w:rPr>
          <w:rFonts w:ascii="Times New Roman" w:eastAsiaTheme="minorHAnsi" w:hAnsi="Times New Roman"/>
          <w:b w:val="0"/>
          <w:sz w:val="20"/>
          <w:szCs w:val="22"/>
        </w:rPr>
        <w:t>…(</w:t>
      </w:r>
      <w:proofErr w:type="gramEnd"/>
      <w:r>
        <w:rPr>
          <w:rFonts w:ascii="Times New Roman" w:eastAsiaTheme="minorHAnsi" w:hAnsi="Times New Roman"/>
          <w:b w:val="0"/>
          <w:sz w:val="20"/>
          <w:szCs w:val="22"/>
        </w:rPr>
        <w:t>541)  917-5114</w:t>
      </w:r>
    </w:p>
    <w:p w:rsidR="00BA6114" w:rsidRDefault="00BA6114" w:rsidP="00ED7907">
      <w:pPr>
        <w:pStyle w:val="Heading3"/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</w:pPr>
    </w:p>
    <w:p w:rsidR="00ED7907" w:rsidRPr="00D37DFC" w:rsidRDefault="00ED7907" w:rsidP="00ED7907">
      <w:pPr>
        <w:pStyle w:val="Heading3"/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</w:pPr>
      <w:r w:rsidRPr="00D37DFC"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  <w:t>Lebanon</w:t>
      </w:r>
      <w:r>
        <w:rPr>
          <w:rFonts w:ascii="Arial Rounded MT Bold" w:eastAsiaTheme="minorHAnsi" w:hAnsi="Arial Rounded MT Bold" w:cstheme="minorBidi"/>
          <w:color w:val="548DD4" w:themeColor="text2" w:themeTint="99"/>
          <w:sz w:val="20"/>
          <w:szCs w:val="22"/>
        </w:rPr>
        <w:t xml:space="preserve"> or Sweet Home Campuses</w:t>
      </w:r>
    </w:p>
    <w:p w:rsidR="00ED7907" w:rsidRPr="00ED7907" w:rsidRDefault="00BA6114" w:rsidP="00ED7907">
      <w:pPr>
        <w:pStyle w:val="Heading3"/>
        <w:rPr>
          <w:rFonts w:ascii="Times New Roman" w:eastAsiaTheme="minorHAnsi" w:hAnsi="Times New Roman"/>
          <w:b w:val="0"/>
          <w:sz w:val="20"/>
          <w:szCs w:val="22"/>
        </w:rPr>
      </w:pPr>
      <w:r>
        <w:rPr>
          <w:rFonts w:ascii="Times New Roman" w:eastAsiaTheme="minorHAnsi" w:hAnsi="Times New Roman"/>
          <w:b w:val="0"/>
          <w:sz w:val="20"/>
          <w:szCs w:val="22"/>
        </w:rPr>
        <w:t xml:space="preserve">Director, </w:t>
      </w:r>
      <w:r w:rsidR="00ED7907" w:rsidRPr="00ED7907">
        <w:rPr>
          <w:rFonts w:ascii="Times New Roman" w:eastAsiaTheme="minorHAnsi" w:hAnsi="Times New Roman"/>
          <w:b w:val="0"/>
          <w:sz w:val="20"/>
          <w:szCs w:val="22"/>
        </w:rPr>
        <w:t>Linn</w:t>
      </w:r>
      <w:r>
        <w:rPr>
          <w:rFonts w:ascii="Times New Roman" w:eastAsiaTheme="minorHAnsi" w:hAnsi="Times New Roman"/>
          <w:b w:val="0"/>
          <w:sz w:val="20"/>
          <w:szCs w:val="22"/>
        </w:rPr>
        <w:t xml:space="preserve"> </w:t>
      </w:r>
      <w:r w:rsidR="00ED7907" w:rsidRPr="00ED7907">
        <w:rPr>
          <w:rFonts w:ascii="Times New Roman" w:eastAsiaTheme="minorHAnsi" w:hAnsi="Times New Roman"/>
          <w:b w:val="0"/>
          <w:sz w:val="20"/>
          <w:szCs w:val="22"/>
        </w:rPr>
        <w:t xml:space="preserve">County </w:t>
      </w:r>
      <w:proofErr w:type="gramStart"/>
      <w:r w:rsidR="00ED7907" w:rsidRPr="00ED7907">
        <w:rPr>
          <w:rFonts w:ascii="Times New Roman" w:eastAsiaTheme="minorHAnsi" w:hAnsi="Times New Roman"/>
          <w:b w:val="0"/>
          <w:sz w:val="20"/>
          <w:szCs w:val="22"/>
        </w:rPr>
        <w:t>Centers</w:t>
      </w:r>
      <w:r w:rsidR="009D7EE6">
        <w:rPr>
          <w:rFonts w:ascii="Times New Roman" w:eastAsiaTheme="minorHAnsi" w:hAnsi="Times New Roman"/>
          <w:b w:val="0"/>
          <w:sz w:val="20"/>
          <w:szCs w:val="22"/>
        </w:rPr>
        <w:t xml:space="preserve">  </w:t>
      </w:r>
      <w:r>
        <w:rPr>
          <w:rFonts w:ascii="Times New Roman" w:eastAsiaTheme="minorHAnsi" w:hAnsi="Times New Roman"/>
          <w:b w:val="0"/>
          <w:sz w:val="20"/>
          <w:szCs w:val="22"/>
        </w:rPr>
        <w:t>(</w:t>
      </w:r>
      <w:proofErr w:type="gramEnd"/>
      <w:r>
        <w:rPr>
          <w:rFonts w:ascii="Times New Roman" w:eastAsiaTheme="minorHAnsi" w:hAnsi="Times New Roman"/>
          <w:b w:val="0"/>
          <w:sz w:val="20"/>
          <w:szCs w:val="22"/>
        </w:rPr>
        <w:t>541)  259-5808</w:t>
      </w:r>
    </w:p>
    <w:p w:rsidR="00ED7907" w:rsidRPr="00ED7907" w:rsidRDefault="00ED7907" w:rsidP="00ED7907">
      <w:pPr>
        <w:pStyle w:val="Heading3"/>
        <w:rPr>
          <w:rFonts w:ascii="Times New Roman" w:eastAsiaTheme="minorHAnsi" w:hAnsi="Times New Roman"/>
          <w:b w:val="0"/>
          <w:sz w:val="20"/>
          <w:szCs w:val="22"/>
        </w:rPr>
      </w:pPr>
      <w:r w:rsidRPr="00ED7907">
        <w:rPr>
          <w:rFonts w:ascii="Times New Roman" w:eastAsiaTheme="minorHAnsi" w:hAnsi="Times New Roman"/>
          <w:b w:val="0"/>
          <w:sz w:val="20"/>
          <w:szCs w:val="22"/>
        </w:rPr>
        <w:t>Safety &amp; Loss Prevention Manager</w:t>
      </w:r>
      <w:r>
        <w:rPr>
          <w:rFonts w:ascii="Times New Roman" w:eastAsiaTheme="minorHAnsi" w:hAnsi="Times New Roman"/>
          <w:b w:val="0"/>
          <w:sz w:val="20"/>
          <w:szCs w:val="22"/>
        </w:rPr>
        <w:br/>
        <w:t xml:space="preserve">                  …………………..</w:t>
      </w:r>
      <w:proofErr w:type="gramStart"/>
      <w:r w:rsidRPr="00ED7907">
        <w:rPr>
          <w:rFonts w:ascii="Times New Roman" w:eastAsiaTheme="minorHAnsi" w:hAnsi="Times New Roman"/>
          <w:b w:val="0"/>
          <w:sz w:val="20"/>
          <w:szCs w:val="22"/>
        </w:rPr>
        <w:t>…(</w:t>
      </w:r>
      <w:proofErr w:type="gramEnd"/>
      <w:r w:rsidRPr="00ED7907">
        <w:rPr>
          <w:rFonts w:ascii="Times New Roman" w:eastAsiaTheme="minorHAnsi" w:hAnsi="Times New Roman"/>
          <w:b w:val="0"/>
          <w:sz w:val="20"/>
          <w:szCs w:val="22"/>
        </w:rPr>
        <w:t>541)</w:t>
      </w:r>
      <w:r w:rsidR="00BA6114">
        <w:rPr>
          <w:rFonts w:ascii="Times New Roman" w:eastAsiaTheme="minorHAnsi" w:hAnsi="Times New Roman"/>
          <w:b w:val="0"/>
          <w:sz w:val="20"/>
          <w:szCs w:val="22"/>
        </w:rPr>
        <w:t xml:space="preserve"> </w:t>
      </w:r>
      <w:r w:rsidRPr="00ED7907">
        <w:rPr>
          <w:rFonts w:ascii="Times New Roman" w:eastAsiaTheme="minorHAnsi" w:hAnsi="Times New Roman"/>
          <w:b w:val="0"/>
          <w:sz w:val="20"/>
          <w:szCs w:val="22"/>
        </w:rPr>
        <w:t>990-3305</w:t>
      </w:r>
    </w:p>
    <w:p w:rsidR="00ED7907" w:rsidRDefault="00ED7907" w:rsidP="007B65A9">
      <w:pPr>
        <w:pStyle w:val="Heading3"/>
        <w:rPr>
          <w:rFonts w:ascii="Times New Roman" w:eastAsiaTheme="minorHAnsi" w:hAnsi="Times New Roman"/>
          <w:b w:val="0"/>
          <w:sz w:val="20"/>
          <w:szCs w:val="22"/>
        </w:rPr>
      </w:pPr>
      <w:r w:rsidRPr="00ED7907">
        <w:rPr>
          <w:rFonts w:ascii="Times New Roman" w:eastAsiaTheme="minorHAnsi" w:hAnsi="Times New Roman"/>
          <w:b w:val="0"/>
          <w:sz w:val="20"/>
          <w:szCs w:val="22"/>
        </w:rPr>
        <w:t>Center Coordinator</w:t>
      </w:r>
      <w:r w:rsidR="00BA6114">
        <w:rPr>
          <w:rFonts w:ascii="Times New Roman" w:eastAsiaTheme="minorHAnsi" w:hAnsi="Times New Roman"/>
          <w:b w:val="0"/>
          <w:sz w:val="20"/>
          <w:szCs w:val="22"/>
        </w:rPr>
        <w:t>…………</w:t>
      </w:r>
      <w:proofErr w:type="gramStart"/>
      <w:r w:rsidR="00BA6114">
        <w:rPr>
          <w:rFonts w:ascii="Times New Roman" w:eastAsiaTheme="minorHAnsi" w:hAnsi="Times New Roman"/>
          <w:b w:val="0"/>
          <w:sz w:val="20"/>
          <w:szCs w:val="22"/>
        </w:rPr>
        <w:t>…(</w:t>
      </w:r>
      <w:proofErr w:type="gramEnd"/>
      <w:r w:rsidR="00BA6114">
        <w:rPr>
          <w:rFonts w:ascii="Times New Roman" w:eastAsiaTheme="minorHAnsi" w:hAnsi="Times New Roman"/>
          <w:b w:val="0"/>
          <w:sz w:val="20"/>
          <w:szCs w:val="22"/>
        </w:rPr>
        <w:t>541)  259-5807</w:t>
      </w:r>
    </w:p>
    <w:p w:rsidR="00D65274" w:rsidRDefault="00D65274" w:rsidP="007B65A9">
      <w:pPr>
        <w:spacing w:after="0" w:line="240" w:lineRule="auto"/>
        <w:rPr>
          <w:sz w:val="10"/>
          <w:szCs w:val="10"/>
        </w:rPr>
      </w:pPr>
    </w:p>
    <w:p w:rsidR="007B65A9" w:rsidRPr="007B65A9" w:rsidRDefault="007B65A9" w:rsidP="007B65A9">
      <w:pPr>
        <w:spacing w:after="0" w:line="240" w:lineRule="auto"/>
        <w:rPr>
          <w:b/>
        </w:rPr>
      </w:pPr>
      <w:r w:rsidRPr="007B65A9">
        <w:rPr>
          <w:b/>
        </w:rPr>
        <w:t>Right to Help &amp; Support.</w:t>
      </w:r>
    </w:p>
    <w:p w:rsidR="00ED7907" w:rsidRPr="007B65A9" w:rsidRDefault="007B65A9" w:rsidP="007B65A9">
      <w:pPr>
        <w:spacing w:after="0" w:line="240" w:lineRule="auto"/>
        <w:rPr>
          <w:b/>
        </w:rPr>
      </w:pPr>
      <w:r w:rsidRPr="007B65A9">
        <w:rPr>
          <w:b/>
        </w:rPr>
        <w:t>Right to Opt In or Out of Conduct Process</w:t>
      </w:r>
      <w:r>
        <w:rPr>
          <w:b/>
        </w:rPr>
        <w:t>.</w:t>
      </w:r>
    </w:p>
    <w:p w:rsidR="00D37DFC" w:rsidRDefault="00ED7907" w:rsidP="00975193">
      <w:pPr>
        <w:pStyle w:val="BodyText"/>
        <w:spacing w:after="0" w:line="240" w:lineRule="auto"/>
        <w:ind w:right="-120"/>
        <w:jc w:val="center"/>
        <w:rPr>
          <w:rFonts w:ascii="Arial Rounded MT Bold" w:hAnsi="Arial Rounded MT Bold"/>
          <w:b/>
          <w:color w:val="548DD4" w:themeColor="text2" w:themeTint="99"/>
          <w:sz w:val="28"/>
          <w:u w:val="none"/>
        </w:rPr>
      </w:pPr>
      <w:r>
        <w:rPr>
          <w:rFonts w:ascii="Arial Rounded MT Bold" w:hAnsi="Arial Rounded MT Bold"/>
          <w:b/>
          <w:noProof/>
          <w:color w:val="1F497D" w:themeColor="text2"/>
          <w:sz w:val="28"/>
          <w:u w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130175</wp:posOffset>
                </wp:positionV>
                <wp:extent cx="2705100" cy="1685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85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0978B" id="Rectangle 8" o:spid="_x0000_s1026" style="position:absolute;margin-left:-3.75pt;margin-top:10.25pt;width:213pt;height:13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" fillcolor="#b8cce4 [1300]" strokecolor="#243f60 [1604]" strokeweight="2pt"/>
            </w:pict>
          </mc:Fallback>
        </mc:AlternateContent>
      </w:r>
    </w:p>
    <w:p w:rsidR="00ED7907" w:rsidRPr="00ED7907" w:rsidRDefault="00ED7907" w:rsidP="00ED7907">
      <w:pPr>
        <w:pStyle w:val="Heading3"/>
        <w:rPr>
          <w:rFonts w:ascii="Times New Roman" w:eastAsiaTheme="minorHAnsi" w:hAnsi="Times New Roman"/>
          <w:b w:val="0"/>
          <w:sz w:val="20"/>
          <w:szCs w:val="22"/>
        </w:rPr>
      </w:pPr>
      <w:r w:rsidRPr="00ED7907">
        <w:rPr>
          <w:rFonts w:ascii="Times New Roman" w:eastAsiaTheme="minorHAnsi" w:hAnsi="Times New Roman"/>
          <w:b w:val="0"/>
          <w:sz w:val="20"/>
          <w:szCs w:val="22"/>
        </w:rPr>
        <w:t>It is the policy of Linn Benton Community College that there will be no discrimination or harassment on the grounds of</w:t>
      </w:r>
      <w:r>
        <w:rPr>
          <w:rFonts w:ascii="Times New Roman" w:eastAsiaTheme="minorHAnsi" w:hAnsi="Times New Roman"/>
          <w:b w:val="0"/>
          <w:sz w:val="20"/>
          <w:szCs w:val="22"/>
        </w:rPr>
        <w:t xml:space="preserve"> </w:t>
      </w:r>
      <w:r w:rsidRPr="00ED7907">
        <w:rPr>
          <w:rFonts w:ascii="Times New Roman" w:eastAsiaTheme="minorHAnsi" w:hAnsi="Times New Roman"/>
          <w:b w:val="0"/>
          <w:sz w:val="20"/>
          <w:szCs w:val="22"/>
        </w:rPr>
        <w:t>race, color, religion, national origin, gender, sexual orientation, age, disability or status as a veteran in any educational programs, activities, or employment. Persons having questions about equal opportunity and nondiscrimination should contact the Office of Student Affairs at 541-917-4806 or Human Resources at 541-917-4420.</w:t>
      </w:r>
    </w:p>
    <w:p w:rsidR="00D37DFC" w:rsidRDefault="00D37DFC" w:rsidP="00975193">
      <w:pPr>
        <w:pStyle w:val="BodyText"/>
        <w:spacing w:after="0" w:line="240" w:lineRule="auto"/>
        <w:ind w:right="-120"/>
        <w:jc w:val="center"/>
        <w:rPr>
          <w:rFonts w:ascii="Arial Rounded MT Bold" w:hAnsi="Arial Rounded MT Bold"/>
          <w:b/>
          <w:color w:val="548DD4" w:themeColor="text2" w:themeTint="99"/>
          <w:sz w:val="28"/>
          <w:u w:val="none"/>
        </w:rPr>
      </w:pPr>
    </w:p>
    <w:p w:rsidR="00D37DFC" w:rsidRDefault="00D37DFC" w:rsidP="00975193">
      <w:pPr>
        <w:pStyle w:val="BodyText"/>
        <w:spacing w:after="0" w:line="240" w:lineRule="auto"/>
        <w:ind w:right="-120"/>
        <w:jc w:val="center"/>
        <w:rPr>
          <w:rFonts w:ascii="Arial Rounded MT Bold" w:hAnsi="Arial Rounded MT Bold"/>
          <w:b/>
          <w:color w:val="548DD4" w:themeColor="text2" w:themeTint="99"/>
          <w:sz w:val="28"/>
          <w:u w:val="none"/>
        </w:rPr>
      </w:pPr>
    </w:p>
    <w:p w:rsidR="00D37DFC" w:rsidRDefault="00D37DFC" w:rsidP="00975193">
      <w:pPr>
        <w:pStyle w:val="BodyText"/>
        <w:spacing w:after="0" w:line="240" w:lineRule="auto"/>
        <w:ind w:right="-120"/>
        <w:jc w:val="center"/>
        <w:rPr>
          <w:rFonts w:ascii="Arial Rounded MT Bold" w:hAnsi="Arial Rounded MT Bold"/>
          <w:b/>
          <w:color w:val="548DD4" w:themeColor="text2" w:themeTint="99"/>
          <w:sz w:val="28"/>
          <w:u w:val="none"/>
        </w:rPr>
      </w:pPr>
    </w:p>
    <w:p w:rsidR="00D37DFC" w:rsidRDefault="00D37DFC" w:rsidP="00975193">
      <w:pPr>
        <w:pStyle w:val="BodyText"/>
        <w:spacing w:after="0" w:line="240" w:lineRule="auto"/>
        <w:ind w:right="-120"/>
        <w:jc w:val="center"/>
        <w:rPr>
          <w:rFonts w:ascii="Arial Rounded MT Bold" w:hAnsi="Arial Rounded MT Bold"/>
          <w:b/>
          <w:color w:val="548DD4" w:themeColor="text2" w:themeTint="99"/>
          <w:sz w:val="28"/>
          <w:u w:val="none"/>
        </w:rPr>
      </w:pPr>
    </w:p>
    <w:p w:rsidR="00D37DFC" w:rsidRDefault="00D37DFC" w:rsidP="00975193">
      <w:pPr>
        <w:pStyle w:val="BodyText"/>
        <w:spacing w:after="0" w:line="240" w:lineRule="auto"/>
        <w:ind w:right="-120"/>
        <w:jc w:val="center"/>
        <w:rPr>
          <w:rFonts w:ascii="Arial Rounded MT Bold" w:hAnsi="Arial Rounded MT Bold"/>
          <w:b/>
          <w:color w:val="548DD4" w:themeColor="text2" w:themeTint="99"/>
          <w:sz w:val="28"/>
          <w:u w:val="none"/>
        </w:rPr>
      </w:pPr>
    </w:p>
    <w:p w:rsidR="005543F6" w:rsidRDefault="00975193" w:rsidP="00975193">
      <w:pPr>
        <w:pStyle w:val="BodyText"/>
        <w:spacing w:after="0" w:line="240" w:lineRule="auto"/>
        <w:ind w:right="-120"/>
        <w:jc w:val="center"/>
        <w:rPr>
          <w:rFonts w:ascii="Arial Rounded MT Bold" w:hAnsi="Arial Rounded MT Bold"/>
          <w:b/>
          <w:color w:val="548DD4" w:themeColor="text2" w:themeTint="99"/>
          <w:sz w:val="32"/>
          <w:u w:val="none"/>
        </w:rPr>
      </w:pPr>
      <w:r w:rsidRPr="005543F6">
        <w:rPr>
          <w:rFonts w:ascii="Arial Rounded MT Bold" w:hAnsi="Arial Rounded MT Bold"/>
          <w:b/>
          <w:color w:val="548DD4" w:themeColor="text2" w:themeTint="99"/>
          <w:sz w:val="32"/>
          <w:u w:val="none"/>
        </w:rPr>
        <w:t xml:space="preserve">Sexual Assault, </w:t>
      </w:r>
    </w:p>
    <w:p w:rsidR="005543F6" w:rsidRDefault="00975193" w:rsidP="00975193">
      <w:pPr>
        <w:pStyle w:val="BodyText"/>
        <w:spacing w:after="0" w:line="240" w:lineRule="auto"/>
        <w:ind w:right="-120"/>
        <w:jc w:val="center"/>
        <w:rPr>
          <w:rFonts w:ascii="Arial Rounded MT Bold" w:hAnsi="Arial Rounded MT Bold"/>
          <w:b/>
          <w:color w:val="548DD4" w:themeColor="text2" w:themeTint="99"/>
          <w:sz w:val="32"/>
          <w:u w:val="none"/>
        </w:rPr>
      </w:pPr>
      <w:r w:rsidRPr="005543F6">
        <w:rPr>
          <w:rFonts w:ascii="Arial Rounded MT Bold" w:hAnsi="Arial Rounded MT Bold"/>
          <w:b/>
          <w:color w:val="548DD4" w:themeColor="text2" w:themeTint="99"/>
          <w:sz w:val="32"/>
          <w:u w:val="none"/>
        </w:rPr>
        <w:t xml:space="preserve">Dating Violence, </w:t>
      </w:r>
    </w:p>
    <w:p w:rsidR="00975193" w:rsidRPr="005543F6" w:rsidRDefault="00975193" w:rsidP="00975193">
      <w:pPr>
        <w:pStyle w:val="BodyText"/>
        <w:spacing w:after="0" w:line="240" w:lineRule="auto"/>
        <w:ind w:right="-120"/>
        <w:jc w:val="center"/>
        <w:rPr>
          <w:rFonts w:ascii="Arial Rounded MT Bold" w:hAnsi="Arial Rounded MT Bold"/>
          <w:b/>
          <w:color w:val="548DD4" w:themeColor="text2" w:themeTint="99"/>
          <w:sz w:val="28"/>
          <w:u w:val="none"/>
        </w:rPr>
      </w:pPr>
      <w:r w:rsidRPr="005543F6">
        <w:rPr>
          <w:rFonts w:ascii="Arial Rounded MT Bold" w:hAnsi="Arial Rounded MT Bold"/>
          <w:b/>
          <w:color w:val="548DD4" w:themeColor="text2" w:themeTint="99"/>
          <w:sz w:val="32"/>
          <w:u w:val="none"/>
        </w:rPr>
        <w:t>Domestic Violence, Stalking</w:t>
      </w:r>
      <w:r w:rsidRPr="005543F6">
        <w:rPr>
          <w:rFonts w:ascii="Arial Rounded MT Bold" w:hAnsi="Arial Rounded MT Bold"/>
          <w:b/>
          <w:color w:val="548DD4" w:themeColor="text2" w:themeTint="99"/>
          <w:sz w:val="32"/>
          <w:u w:val="none"/>
        </w:rPr>
        <w:br/>
      </w:r>
    </w:p>
    <w:p w:rsidR="00975193" w:rsidRPr="00975193" w:rsidRDefault="000B45AD" w:rsidP="00C80964">
      <w:pPr>
        <w:pStyle w:val="BodyText"/>
        <w:spacing w:after="0" w:line="240" w:lineRule="auto"/>
        <w:ind w:right="-120"/>
        <w:rPr>
          <w:rFonts w:ascii="Arial Rounded MT Bold" w:hAnsi="Arial Rounded MT Bold"/>
          <w:b/>
          <w:color w:val="548DD4" w:themeColor="text2" w:themeTint="99"/>
          <w:sz w:val="26"/>
          <w:szCs w:val="26"/>
          <w:u w:val="none"/>
        </w:rPr>
      </w:pPr>
      <w:r>
        <w:rPr>
          <w:rFonts w:ascii="Arial Rounded MT Bold" w:hAnsi="Arial Rounded MT Bold"/>
          <w:b/>
          <w:color w:val="548DD4" w:themeColor="text2" w:themeTint="99"/>
          <w:sz w:val="28"/>
          <w:szCs w:val="26"/>
          <w:u w:val="none"/>
        </w:rPr>
        <w:t xml:space="preserve">  </w:t>
      </w:r>
      <w:r w:rsidR="00975193" w:rsidRPr="005543F6">
        <w:rPr>
          <w:rFonts w:ascii="Arial Rounded MT Bold" w:hAnsi="Arial Rounded MT Bold"/>
          <w:b/>
          <w:color w:val="548DD4" w:themeColor="text2" w:themeTint="99"/>
          <w:sz w:val="28"/>
          <w:szCs w:val="26"/>
          <w:u w:val="none"/>
        </w:rPr>
        <w:t>—Stop it by Telling Someone</w:t>
      </w:r>
      <w:r w:rsidR="005543F6">
        <w:rPr>
          <w:rFonts w:ascii="Arial Rounded MT Bold" w:hAnsi="Arial Rounded MT Bold"/>
          <w:b/>
          <w:color w:val="548DD4" w:themeColor="text2" w:themeTint="99"/>
          <w:sz w:val="26"/>
          <w:szCs w:val="26"/>
          <w:u w:val="none"/>
        </w:rPr>
        <w:br/>
      </w:r>
      <w:r w:rsidR="005543F6">
        <w:rPr>
          <w:rFonts w:ascii="Arial Rounded MT Bold" w:hAnsi="Arial Rounded MT Bold"/>
          <w:b/>
          <w:color w:val="548DD4" w:themeColor="text2" w:themeTint="99"/>
          <w:sz w:val="26"/>
          <w:szCs w:val="26"/>
          <w:u w:val="none"/>
        </w:rPr>
        <w:br/>
      </w:r>
    </w:p>
    <w:p w:rsidR="00975193" w:rsidRDefault="00975193" w:rsidP="00C80964">
      <w:pPr>
        <w:pStyle w:val="BodyText"/>
        <w:spacing w:after="0" w:line="240" w:lineRule="auto"/>
        <w:ind w:right="-120"/>
        <w:rPr>
          <w:rFonts w:ascii="Times New Roman" w:hAnsi="Times New Roman" w:cs="Times New Roman"/>
          <w:sz w:val="18"/>
          <w:szCs w:val="18"/>
          <w:u w:val="none"/>
        </w:rPr>
      </w:pPr>
    </w:p>
    <w:p w:rsidR="00975193" w:rsidRDefault="005543F6" w:rsidP="005543F6">
      <w:pPr>
        <w:pStyle w:val="BodyText"/>
        <w:spacing w:after="0" w:line="240" w:lineRule="auto"/>
        <w:ind w:right="-115"/>
        <w:jc w:val="both"/>
        <w:rPr>
          <w:rFonts w:ascii="Times New Roman" w:hAnsi="Times New Roman" w:cs="Times New Roman"/>
          <w:sz w:val="18"/>
          <w:szCs w:val="18"/>
          <w:u w:val="none"/>
        </w:rPr>
      </w:pPr>
      <w:r>
        <w:rPr>
          <w:rFonts w:ascii="Times New Roman" w:hAnsi="Times New Roman" w:cs="Times New Roman"/>
          <w:noProof/>
          <w:sz w:val="18"/>
          <w:szCs w:val="18"/>
          <w:u w:val="none"/>
        </w:rPr>
        <w:drawing>
          <wp:inline distT="0" distB="0" distL="0" distR="0">
            <wp:extent cx="2900363" cy="1933575"/>
            <wp:effectExtent l="0" t="0" r="0" b="0"/>
            <wp:docPr id="7" name="Picture 7" descr="C:\Users\olsonm\AppData\Local\Microsoft\Windows\Temporary Internet Files\Content.IE5\58EUI04N\MP90042259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sonm\AppData\Local\Microsoft\Windows\Temporary Internet Files\Content.IE5\58EUI04N\MP90042259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63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193" w:rsidRDefault="00975193" w:rsidP="00975193">
      <w:pPr>
        <w:pStyle w:val="BodyText"/>
        <w:spacing w:after="0" w:line="240" w:lineRule="auto"/>
        <w:ind w:right="-115"/>
        <w:jc w:val="center"/>
        <w:rPr>
          <w:rFonts w:ascii="Times New Roman" w:hAnsi="Times New Roman" w:cs="Times New Roman"/>
          <w:sz w:val="18"/>
          <w:szCs w:val="18"/>
          <w:u w:val="none"/>
        </w:rPr>
      </w:pPr>
    </w:p>
    <w:p w:rsidR="00975193" w:rsidRDefault="00975193" w:rsidP="00975193">
      <w:pPr>
        <w:pStyle w:val="BodyText"/>
        <w:spacing w:after="0" w:line="240" w:lineRule="auto"/>
        <w:ind w:right="-115"/>
        <w:jc w:val="center"/>
        <w:rPr>
          <w:rFonts w:ascii="Times New Roman" w:hAnsi="Times New Roman" w:cs="Times New Roman"/>
          <w:sz w:val="18"/>
          <w:szCs w:val="18"/>
          <w:u w:val="none"/>
        </w:rPr>
      </w:pPr>
    </w:p>
    <w:p w:rsidR="00975193" w:rsidRDefault="00975193" w:rsidP="00975193">
      <w:pPr>
        <w:pStyle w:val="BodyText"/>
        <w:spacing w:after="0" w:line="240" w:lineRule="auto"/>
        <w:ind w:right="-115"/>
        <w:jc w:val="center"/>
        <w:rPr>
          <w:rFonts w:ascii="Times New Roman" w:hAnsi="Times New Roman" w:cs="Times New Roman"/>
          <w:sz w:val="18"/>
          <w:szCs w:val="18"/>
          <w:u w:val="none"/>
        </w:rPr>
      </w:pPr>
    </w:p>
    <w:p w:rsidR="00975193" w:rsidRPr="00C80964" w:rsidRDefault="00975193" w:rsidP="00975193">
      <w:pPr>
        <w:pStyle w:val="BodyText"/>
        <w:spacing w:after="0" w:line="240" w:lineRule="auto"/>
        <w:ind w:right="-115"/>
        <w:jc w:val="center"/>
        <w:rPr>
          <w:rFonts w:ascii="Times New Roman" w:hAnsi="Times New Roman" w:cs="Times New Roman"/>
          <w:sz w:val="18"/>
          <w:szCs w:val="18"/>
          <w:u w:val="none"/>
        </w:rPr>
      </w:pPr>
      <w:r>
        <w:rPr>
          <w:rFonts w:ascii="Times New Roman" w:hAnsi="Times New Roman" w:cs="Times New Roman"/>
          <w:noProof/>
          <w:sz w:val="18"/>
          <w:szCs w:val="18"/>
          <w:u w:val="none"/>
        </w:rPr>
        <w:drawing>
          <wp:inline distT="0" distB="0" distL="0" distR="0">
            <wp:extent cx="2733675" cy="7283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CC logo 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193" w:rsidRPr="00C80964" w:rsidSect="00C80964">
      <w:pgSz w:w="15840" w:h="12240" w:orient="landscape"/>
      <w:pgMar w:top="720" w:right="900" w:bottom="720" w:left="117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4AFD"/>
    <w:multiLevelType w:val="hybridMultilevel"/>
    <w:tmpl w:val="31588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151FD8"/>
    <w:multiLevelType w:val="hybridMultilevel"/>
    <w:tmpl w:val="A3CAE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610DFA"/>
    <w:multiLevelType w:val="hybridMultilevel"/>
    <w:tmpl w:val="C5EC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52D0A"/>
    <w:multiLevelType w:val="hybridMultilevel"/>
    <w:tmpl w:val="34F2B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25"/>
    <w:rsid w:val="000B45AD"/>
    <w:rsid w:val="00240F0E"/>
    <w:rsid w:val="00266C8D"/>
    <w:rsid w:val="002B18FC"/>
    <w:rsid w:val="002E46C1"/>
    <w:rsid w:val="0036367F"/>
    <w:rsid w:val="00441DCA"/>
    <w:rsid w:val="00493E62"/>
    <w:rsid w:val="004D2D99"/>
    <w:rsid w:val="005543F6"/>
    <w:rsid w:val="00597744"/>
    <w:rsid w:val="005D6327"/>
    <w:rsid w:val="005D6A4F"/>
    <w:rsid w:val="0068558E"/>
    <w:rsid w:val="007B65A9"/>
    <w:rsid w:val="007B761A"/>
    <w:rsid w:val="007F4933"/>
    <w:rsid w:val="008A4436"/>
    <w:rsid w:val="00914750"/>
    <w:rsid w:val="00975193"/>
    <w:rsid w:val="009B5D25"/>
    <w:rsid w:val="009D7EE6"/>
    <w:rsid w:val="00A62B7A"/>
    <w:rsid w:val="00A67508"/>
    <w:rsid w:val="00A93906"/>
    <w:rsid w:val="00B034C3"/>
    <w:rsid w:val="00BA6114"/>
    <w:rsid w:val="00C80964"/>
    <w:rsid w:val="00D25523"/>
    <w:rsid w:val="00D37DFC"/>
    <w:rsid w:val="00D65274"/>
    <w:rsid w:val="00D77F90"/>
    <w:rsid w:val="00EA4AB9"/>
    <w:rsid w:val="00ED7907"/>
    <w:rsid w:val="00E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B4FE5-F45C-4BC2-BD47-A4EA9F6C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906"/>
    <w:pPr>
      <w:keepNext/>
      <w:outlineLvl w:val="0"/>
    </w:pPr>
    <w:rPr>
      <w:b/>
      <w:color w:val="548DD4" w:themeColor="text2" w:themeTint="99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436"/>
    <w:pPr>
      <w:keepNext/>
      <w:spacing w:after="120"/>
      <w:outlineLvl w:val="1"/>
    </w:pPr>
    <w:rPr>
      <w:rFonts w:ascii="Arial Rounded MT Bold" w:hAnsi="Arial Rounded MT Bold"/>
      <w:b/>
      <w:color w:val="548DD4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DFC"/>
    <w:pPr>
      <w:keepNext/>
      <w:spacing w:after="0" w:line="240" w:lineRule="auto"/>
      <w:outlineLvl w:val="2"/>
    </w:pPr>
    <w:rPr>
      <w:rFonts w:ascii="Calibri" w:eastAsia="Cambria" w:hAnsi="Calibri" w:cs="Times New Roman"/>
      <w:b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D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3906"/>
    <w:rPr>
      <w:b/>
      <w:color w:val="548DD4" w:themeColor="text2" w:themeTint="9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0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93906"/>
    <w:rPr>
      <w:sz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A93906"/>
    <w:rPr>
      <w:sz w:val="20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A93906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93906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A4436"/>
    <w:rPr>
      <w:rFonts w:ascii="Arial Rounded MT Bold" w:hAnsi="Arial Rounded MT Bold"/>
      <w:b/>
      <w:color w:val="548DD4" w:themeColor="text2" w:themeTint="99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7DFC"/>
    <w:rPr>
      <w:rFonts w:ascii="Calibri" w:eastAsia="Cambria" w:hAnsi="Calibri" w:cs="Times New Roman"/>
      <w:b/>
      <w:szCs w:val="18"/>
    </w:rPr>
  </w:style>
  <w:style w:type="character" w:customStyle="1" w:styleId="apple-converted-space">
    <w:name w:val="apple-converted-space"/>
    <w:basedOn w:val="DefaultParagraphFont"/>
    <w:rsid w:val="002E46C1"/>
  </w:style>
  <w:style w:type="character" w:styleId="Hyperlink">
    <w:name w:val="Hyperlink"/>
    <w:basedOn w:val="DefaultParagraphFont"/>
    <w:uiPriority w:val="99"/>
    <w:unhideWhenUsed/>
    <w:rsid w:val="002E4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linn.or.us/victims/DomesticViolence/DV_SafetyPlanning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29A2-EA69-4832-8975-8848B255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olsonm</dc:creator>
  <cp:lastModifiedBy>Lynne A. Cox</cp:lastModifiedBy>
  <cp:revision>3</cp:revision>
  <cp:lastPrinted>2014-07-23T19:39:00Z</cp:lastPrinted>
  <dcterms:created xsi:type="dcterms:W3CDTF">2014-07-23T19:39:00Z</dcterms:created>
  <dcterms:modified xsi:type="dcterms:W3CDTF">2016-01-28T23:38:00Z</dcterms:modified>
</cp:coreProperties>
</file>